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ab/>
        <w:tab/>
        <w:tab/>
        <w:tab/>
      </w:r>
      <w:r>
        <w:rPr>
          <w:rFonts w:ascii="Calibri" w:hAnsi="Calibri"/>
          <w:b/>
          <w:color w:val="000000"/>
          <w:sz w:val="23"/>
        </w:rPr>
        <w:t xml:space="preserve">Contributo al Comunicato stampa </w:t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  <w:b/>
          <w:i/>
          <w:strike w:val="false"/>
          <w:dstrike w:val="false"/>
          <w:color w:val="000000"/>
          <w:sz w:val="23"/>
          <w:u w:val="none"/>
        </w:rPr>
        <w:tab/>
        <w:tab/>
        <w:tab/>
        <w:tab/>
        <w:t xml:space="preserve">Dai Punti alla Rete: percorsi e processi di innovazione culturale per </w:t>
        <w:br/>
        <w:tab/>
        <w:tab/>
        <w:tab/>
        <w:tab/>
        <w:t xml:space="preserve">lo sviluppo e il benessere della comunità del cremasco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i w:val="false"/>
          <w:strike w:val="false"/>
          <w:dstrike w:val="false"/>
          <w:color w:val="000000"/>
          <w:sz w:val="23"/>
          <w:u w:val="none"/>
        </w:rPr>
        <w:tab/>
        <w:tab/>
        <w:tab/>
        <w:tab/>
      </w:r>
      <w:r>
        <w:rPr>
          <w:rFonts w:ascii="Calibri" w:hAnsi="Calibri"/>
          <w:b w:val="false"/>
          <w:bCs w:val="false"/>
          <w:i w:val="false"/>
          <w:strike w:val="false"/>
          <w:dstrike w:val="false"/>
          <w:color w:val="000000"/>
          <w:sz w:val="23"/>
          <w:u w:val="none"/>
        </w:rPr>
        <w:t xml:space="preserve">Crema, 23 aprile 2019 </w:t>
      </w:r>
    </w:p>
    <w:p>
      <w:pPr>
        <w:pStyle w:val="Normal"/>
        <w:rPr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Cambria" w:hAnsi="Cambria"/>
        </w:rPr>
      </w:r>
    </w:p>
    <w:p>
      <w:pPr>
        <w:pStyle w:val="Default"/>
        <w:rPr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Cambria" w:hAnsi="Cambria"/>
        </w:rPr>
      </w:r>
    </w:p>
    <w:p>
      <w:pPr>
        <w:pStyle w:val="Default"/>
        <w:ind w:left="1417" w:right="-82" w:hanging="0"/>
        <w:rPr/>
      </w:pPr>
      <w:r>
        <w:rPr>
          <w:color w:val="000000"/>
          <w:sz w:val="24"/>
        </w:rPr>
        <w:tab/>
        <w:tab/>
        <w:tab/>
      </w:r>
      <w:r>
        <w:rPr>
          <w:color w:val="000000"/>
          <w:sz w:val="24"/>
        </w:rPr>
        <w:t>P</w:t>
      </w:r>
      <w:r>
        <w:rPr>
          <w:color w:val="000000"/>
          <w:sz w:val="23"/>
        </w:rPr>
        <w:t xml:space="preserve">roposta di studio di fattibilità </w:t>
      </w:r>
    </w:p>
    <w:p>
      <w:pPr>
        <w:pStyle w:val="Default"/>
        <w:ind w:left="1417" w:right="-82" w:hanging="0"/>
        <w:rPr/>
      </w:pPr>
      <w:r>
        <w:rPr>
          <w:strike w:val="false"/>
          <w:dstrike w:val="false"/>
          <w:color w:val="000000"/>
          <w:sz w:val="23"/>
          <w:u w:val="none"/>
        </w:rPr>
        <w:tab/>
        <w:tab/>
        <w:tab/>
        <w:t xml:space="preserve">Piano Integrato Cultura Tematico (PIC-TEM) </w:t>
      </w:r>
    </w:p>
    <w:p>
      <w:pPr>
        <w:pStyle w:val="Normal"/>
        <w:rPr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Calibri" w:hAnsi="Calibri"/>
          <w:strike w:val="false"/>
          <w:dstrike w:val="false"/>
          <w:color w:val="000000"/>
          <w:sz w:val="23"/>
          <w:u w:val="none"/>
        </w:rPr>
        <w:tab/>
        <w:tab/>
        <w:tab/>
        <w:tab/>
        <w:t xml:space="preserve">Fondazione Cariplo </w:t>
      </w:r>
    </w:p>
    <w:p>
      <w:pPr>
        <w:pStyle w:val="Normal"/>
        <w:rPr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3"/>
          <w:u w:val="none"/>
        </w:rPr>
      </w:pPr>
      <w:r>
        <w:rPr/>
      </w:r>
    </w:p>
    <w:p>
      <w:pPr>
        <w:pStyle w:val="Normal"/>
        <w:jc w:val="left"/>
        <w:rPr>
          <w:rFonts w:ascii="Poiret One" w:hAnsi="Poiret One"/>
        </w:rPr>
      </w:pPr>
      <w:r>
        <w:rPr>
          <w:rFonts w:ascii="Poiret One" w:hAnsi="Poiret One"/>
        </w:rPr>
      </w:r>
    </w:p>
    <w:p>
      <w:pPr>
        <w:pStyle w:val="Normal"/>
        <w:jc w:val="left"/>
        <w:rPr>
          <w:rFonts w:ascii="Poiret One" w:hAnsi="Poiret One"/>
        </w:rPr>
      </w:pPr>
      <w:r>
        <w:rPr>
          <w:rFonts w:ascii="Poiret One" w:hAnsi="Poiret One"/>
        </w:rPr>
        <w:t xml:space="preserve">Ortofficine Creative dal momento della sua fondazione si è posta l’obiettivo di collaborare e co-operare con realtà sia locali che non per promuovere processi di sviluppo del territorio basati sull’innovazione sociale e culturale. </w:t>
      </w:r>
    </w:p>
    <w:p>
      <w:pPr>
        <w:pStyle w:val="Normal"/>
        <w:jc w:val="left"/>
        <w:rPr>
          <w:rFonts w:ascii="Poiret One" w:hAnsi="Poiret One"/>
        </w:rPr>
      </w:pPr>
      <w:r>
        <w:rPr>
          <w:rFonts w:ascii="Poiret One" w:hAnsi="Poiret One"/>
          <w:b/>
          <w:i/>
          <w:color w:val="000000"/>
          <w:sz w:val="23"/>
        </w:rPr>
        <w:t xml:space="preserve">Dai Punti alla Rete: percorsi e processi di innovazione culturale per lo sviluppo e il benessere della comunità del cremasco, </w:t>
      </w:r>
      <w:r>
        <w:rPr>
          <w:rFonts w:ascii="Poiret One" w:hAnsi="Poiret One"/>
          <w:b w:val="false"/>
          <w:bCs w:val="false"/>
          <w:i w:val="false"/>
          <w:iCs w:val="false"/>
          <w:color w:val="000000"/>
          <w:sz w:val="23"/>
        </w:rPr>
        <w:t>progetto presentato con capofila comune</w:t>
      </w:r>
      <w:r>
        <w:rPr>
          <w:rFonts w:ascii="Poiret One" w:hAnsi="Poiret One"/>
          <w:b w:val="false"/>
          <w:bCs w:val="false"/>
          <w:i w:val="false"/>
          <w:iCs w:val="false"/>
        </w:rPr>
        <w:t xml:space="preserve"> </w:t>
      </w:r>
      <w:r>
        <w:rPr>
          <w:rFonts w:ascii="Poiret One" w:hAnsi="Poiret One"/>
        </w:rPr>
        <w:t>di Crema e con il Politecnico di Milano – e con la collaborazione di altri soggetti locali – rappresenta l’occasione di ripensare a modelli di sviluppo del cremasco partendo dalle risorse che il territorio ha, cogliendone la spinta innovativa e la capacità di fare sistema.</w:t>
      </w:r>
    </w:p>
    <w:p>
      <w:pPr>
        <w:pStyle w:val="Normal"/>
        <w:jc w:val="left"/>
        <w:rPr>
          <w:rFonts w:ascii="Poiret One" w:hAnsi="Poiret One"/>
        </w:rPr>
      </w:pPr>
      <w:r>
        <w:rPr>
          <w:rFonts w:eastAsia="Poiret One" w:cs="Poiret One" w:ascii="Poiret One" w:hAnsi="Poiret One"/>
        </w:rPr>
        <w:t xml:space="preserve">Non possiamo quindi che essere molto soddisfatti di questo primo importante traguardo, consapevoli che ora abbiamo davanti la grande sfida di tradurre questa idea progettuale in uno studio di fattibilità e di concretizzarla nei prossimi anni. </w:t>
      </w:r>
    </w:p>
    <w:p>
      <w:pPr>
        <w:pStyle w:val="Normal"/>
        <w:jc w:val="left"/>
        <w:rPr>
          <w:rFonts w:eastAsia="Poiret One" w:cs="Poiret One"/>
        </w:rPr>
      </w:pPr>
      <w:r>
        <w:rPr>
          <w:rFonts w:ascii="Poiret One" w:hAnsi="Poiret One"/>
        </w:rPr>
      </w:r>
    </w:p>
    <w:p>
      <w:pPr>
        <w:pStyle w:val="Normal"/>
        <w:jc w:val="left"/>
        <w:rPr>
          <w:rFonts w:ascii="Calibri" w:hAnsi="Calibri"/>
          <w:sz w:val="21"/>
          <w:szCs w:val="21"/>
        </w:rPr>
      </w:pPr>
      <w:r>
        <w:rPr>
          <w:rFonts w:eastAsia="Poiret One" w:cs="Poiret One" w:ascii="Calibri" w:hAnsi="Calibri"/>
          <w:sz w:val="21"/>
          <w:szCs w:val="21"/>
        </w:rPr>
        <w:t>Nota sull’Associazione:</w:t>
      </w:r>
    </w:p>
    <w:p>
      <w:pPr>
        <w:pStyle w:val="Normal"/>
        <w:rPr>
          <w:rFonts w:ascii="Poiret One" w:hAnsi="Poiret One"/>
          <w:sz w:val="21"/>
          <w:szCs w:val="21"/>
        </w:rPr>
      </w:pPr>
      <w:r>
        <w:rPr>
          <w:rFonts w:ascii="Poiret One" w:hAnsi="Poiret One"/>
          <w:b w:val="false"/>
          <w:bCs w:val="false"/>
          <w:i w:val="false"/>
          <w:strike w:val="false"/>
          <w:dstrike w:val="false"/>
          <w:color w:val="000000"/>
          <w:sz w:val="21"/>
          <w:szCs w:val="21"/>
          <w:u w:val="none"/>
        </w:rPr>
        <w:t>Ortofficine Creative è un’Associazione di Promozione Sociale fondata a Rivolta d’Adda nel 2017.</w:t>
      </w:r>
      <w:bookmarkStart w:id="0" w:name="docs-internal-guid-b1f57228-7fff-ea63-5a"/>
      <w:bookmarkEnd w:id="0"/>
      <w:r>
        <w:rPr>
          <w:rFonts w:ascii="Poiret One" w:hAnsi="Poiret On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highlight w:val="white"/>
          <w:u w:val="none"/>
          <w:effect w:val="none"/>
        </w:rPr>
        <w:t xml:space="preserve"> </w:t>
      </w:r>
    </w:p>
    <w:p>
      <w:pPr>
        <w:pStyle w:val="Normal"/>
        <w:rPr>
          <w:rFonts w:ascii="Poiret One" w:hAnsi="Poiret One"/>
          <w:sz w:val="21"/>
          <w:szCs w:val="21"/>
        </w:rPr>
      </w:pPr>
      <w:r>
        <w:rPr>
          <w:rFonts w:ascii="Poiret One" w:hAnsi="Poiret On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highlight w:val="white"/>
          <w:u w:val="none"/>
          <w:effect w:val="none"/>
        </w:rPr>
        <w:t>I</w:t>
      </w:r>
      <w:r>
        <w:rPr>
          <w:rFonts w:ascii="Poiret One" w:hAnsi="Poiret On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highlight w:val="white"/>
          <w:u w:val="none"/>
          <w:effect w:val="none"/>
        </w:rPr>
        <w:t>l progetto sta sperimentando un modello innovativo di sviluppo e promozione territoriale  partecipativo e cross-settoriale a partire dalla integrazione di agricoltura, cultura e welfar</w:t>
      </w:r>
      <w:r>
        <w:rPr>
          <w:rFonts w:ascii="Poiret One" w:hAnsi="Poiret On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highlight w:val="white"/>
          <w:u w:val="none"/>
          <w:effect w:val="none"/>
        </w:rPr>
        <w:t xml:space="preserve">e generativo. </w:t>
      </w:r>
    </w:p>
    <w:p>
      <w:pPr>
        <w:pStyle w:val="Corpodeltesto"/>
        <w:spacing w:before="0" w:after="140"/>
        <w:jc w:val="left"/>
        <w:rPr>
          <w:rFonts w:ascii="Poiret One" w:hAnsi="Poiret One"/>
        </w:rPr>
      </w:pPr>
      <w:r>
        <w:rPr>
          <w:rFonts w:eastAsia="Poiret One" w:cs="Poiret One" w:ascii="Poiret One" w:hAnsi="Poiret One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674" w:footer="708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Cambria">
    <w:charset w:val="01"/>
    <w:family w:val="roman"/>
    <w:pitch w:val="variable"/>
  </w:font>
  <w:font w:name="Poiret One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8000"/>
        <w:position w:val="0"/>
        <w:sz w:val="24"/>
        <w:sz w:val="18"/>
        <w:szCs w:val="18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8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Ortofficine Creative – Una Rivolta Agriculturale </w:t>
    </w:r>
  </w:p>
  <w:p>
    <w:pPr>
      <w:pStyle w:val="Normal"/>
      <w:keepNext w:val="false"/>
      <w:keepLines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8000"/>
        <w:position w:val="0"/>
        <w:sz w:val="24"/>
        <w:sz w:val="18"/>
        <w:szCs w:val="18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8000"/>
        <w:position w:val="0"/>
        <w:sz w:val="18"/>
        <w:sz w:val="18"/>
        <w:szCs w:val="18"/>
        <w:u w:val="none"/>
        <w:shd w:fill="auto" w:val="clear"/>
        <w:vertAlign w:val="baseline"/>
      </w:rPr>
      <w:t>CF 91040130196 – p.IVA 01665730196</w:t>
    </w:r>
  </w:p>
  <w:p>
    <w:pPr>
      <w:pStyle w:val="Normal"/>
      <w:keepNext w:val="false"/>
      <w:keepLines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8000"/>
        <w:position w:val="0"/>
        <w:sz w:val="24"/>
        <w:sz w:val="18"/>
        <w:szCs w:val="18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8000"/>
        <w:position w:val="0"/>
        <w:sz w:val="18"/>
        <w:sz w:val="18"/>
        <w:szCs w:val="18"/>
        <w:u w:val="none"/>
        <w:shd w:fill="auto" w:val="clear"/>
        <w:vertAlign w:val="baseline"/>
      </w:rPr>
      <w:t>via Sant’Alberto 27, Rivolta d’Adda (CR)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Cambria" w:hAnsi="Cambria" w:eastAsia="Cambria" w:cs="Cambri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1222375" cy="101473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mbria" w:hAnsi="Cambria" w:eastAsia="Cambria" w:cs="Cambria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it-IT" w:eastAsia="zh-CN" w:bidi="hi-IN"/>
    </w:rPr>
  </w:style>
  <w:style w:type="paragraph" w:styleId="Titolo2">
    <w:name w:val="Heading 2"/>
    <w:basedOn w:val="Normal"/>
    <w:next w:val="Normal"/>
    <w:qFormat/>
    <w:pPr>
      <w:keepNext w:val="true"/>
      <w:widowControl w:val="false"/>
      <w:bidi w:val="0"/>
      <w:spacing w:lineRule="auto" w:line="360"/>
      <w:jc w:val="left"/>
    </w:pPr>
    <w:rPr>
      <w:rFonts w:ascii="Arial" w:hAnsi="Arial" w:eastAsia="Arial" w:cs="Arial"/>
      <w:b/>
      <w:color w:val="auto"/>
      <w:kern w:val="0"/>
      <w:sz w:val="20"/>
      <w:szCs w:val="20"/>
      <w:lang w:val="it-IT" w:eastAsia="zh-CN" w:bidi="hi-IN"/>
    </w:rPr>
  </w:style>
  <w:style w:type="paragraph" w:styleId="Tito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it-IT" w:eastAsia="zh-CN" w:bidi="hi-IN"/>
    </w:rPr>
  </w:style>
  <w:style w:type="paragraph" w:styleId="Tito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mbria" w:hAnsi="Cambria" w:eastAsia="Cambria" w:cs="Cambria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Normal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ottotito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Default">
    <w:name w:val="Default"/>
    <w:qFormat/>
    <w:pPr>
      <w:widowControl w:val="false"/>
      <w:jc w:val="left"/>
    </w:pPr>
    <w:rPr>
      <w:rFonts w:ascii="Calibri" w:hAnsi="Calibri" w:eastAsia="Cambria" w:cs="Cambria"/>
      <w:color w:val="000000"/>
      <w:kern w:val="0"/>
      <w:sz w:val="24"/>
      <w:szCs w:val="24"/>
      <w:lang w:val="it-IT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1255</TotalTime>
  <Application>LibreOffice/6.0.7.3$Windows_x86 LibreOffice_project/dc89aa7a9eabfd848af146d5086077aeed2ae4a5</Application>
  <Pages>1</Pages>
  <Words>232</Words>
  <Characters>1396</Characters>
  <CharactersWithSpaces>1657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2019-04-22T12:46:00Z</dcterms:created>
  <dc:creator>010615</dc:creator>
  <dc:description/>
  <dc:language>it-IT</dc:language>
  <cp:lastModifiedBy/>
  <dcterms:modified xsi:type="dcterms:W3CDTF">2019-04-23T01:41:08Z</dcterms:modified>
  <cp:revision>6</cp:revision>
  <dc:subject/>
  <dc:title>Notizie per la Stampa</dc:title>
</cp:coreProperties>
</file>