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715" w:rsidRDefault="00914715" w:rsidP="008459A5">
      <w:pPr>
        <w:spacing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Onorevole Luciano Pizzetti</w:t>
      </w:r>
    </w:p>
    <w:p w:rsidR="008A4C6C" w:rsidRDefault="008A4C6C" w:rsidP="008459A5">
      <w:pPr>
        <w:spacing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Onorevole </w:t>
      </w:r>
      <w:r w:rsidR="00EF0219">
        <w:rPr>
          <w:rFonts w:ascii="Georgia" w:hAnsi="Georgia"/>
          <w:sz w:val="24"/>
          <w:szCs w:val="24"/>
        </w:rPr>
        <w:t xml:space="preserve">Silvana </w:t>
      </w:r>
      <w:proofErr w:type="spellStart"/>
      <w:r w:rsidR="00EF0219">
        <w:rPr>
          <w:rFonts w:ascii="Georgia" w:hAnsi="Georgia"/>
          <w:sz w:val="24"/>
          <w:szCs w:val="24"/>
        </w:rPr>
        <w:t>Comaroli</w:t>
      </w:r>
      <w:proofErr w:type="spellEnd"/>
    </w:p>
    <w:p w:rsidR="008A4C6C" w:rsidRDefault="003A71BE" w:rsidP="008459A5">
      <w:pPr>
        <w:spacing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Onorevole</w:t>
      </w:r>
      <w:r w:rsidR="00EF0219">
        <w:rPr>
          <w:rFonts w:ascii="Georgia" w:hAnsi="Georgia"/>
          <w:sz w:val="24"/>
          <w:szCs w:val="24"/>
        </w:rPr>
        <w:t xml:space="preserve"> </w:t>
      </w:r>
      <w:proofErr w:type="gramStart"/>
      <w:r w:rsidR="00EF0219">
        <w:rPr>
          <w:rFonts w:ascii="Georgia" w:hAnsi="Georgia"/>
          <w:sz w:val="24"/>
          <w:szCs w:val="24"/>
        </w:rPr>
        <w:t xml:space="preserve">Claudia  </w:t>
      </w:r>
      <w:proofErr w:type="spellStart"/>
      <w:r w:rsidR="00EF0219">
        <w:rPr>
          <w:rFonts w:ascii="Georgia" w:hAnsi="Georgia"/>
          <w:sz w:val="24"/>
          <w:szCs w:val="24"/>
        </w:rPr>
        <w:t>Gobbato</w:t>
      </w:r>
      <w:proofErr w:type="spellEnd"/>
      <w:proofErr w:type="gramEnd"/>
    </w:p>
    <w:p w:rsidR="00EF0219" w:rsidRDefault="00EF0219" w:rsidP="008459A5">
      <w:pPr>
        <w:spacing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Senatore Simone Bossi</w:t>
      </w:r>
    </w:p>
    <w:p w:rsidR="00EF0219" w:rsidRDefault="00EF0219" w:rsidP="008459A5">
      <w:pPr>
        <w:spacing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Senatore Danilo </w:t>
      </w:r>
      <w:proofErr w:type="spellStart"/>
      <w:r>
        <w:rPr>
          <w:rFonts w:ascii="Georgia" w:hAnsi="Georgia"/>
          <w:sz w:val="24"/>
          <w:szCs w:val="24"/>
        </w:rPr>
        <w:t>Toninelli</w:t>
      </w:r>
      <w:proofErr w:type="spellEnd"/>
    </w:p>
    <w:p w:rsidR="008A4C6C" w:rsidRDefault="008A4C6C" w:rsidP="008459A5">
      <w:pPr>
        <w:spacing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Consigliere regionale Matteo Piloni</w:t>
      </w:r>
    </w:p>
    <w:p w:rsidR="008A4C6C" w:rsidRDefault="003A71BE" w:rsidP="008459A5">
      <w:pPr>
        <w:spacing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Consigliere Regionale </w:t>
      </w:r>
      <w:r w:rsidR="00EF0219">
        <w:rPr>
          <w:rFonts w:ascii="Georgia" w:hAnsi="Georgia"/>
          <w:sz w:val="24"/>
          <w:szCs w:val="24"/>
        </w:rPr>
        <w:t xml:space="preserve">Federico Lena </w:t>
      </w:r>
    </w:p>
    <w:p w:rsidR="008A4C6C" w:rsidRDefault="008A4C6C" w:rsidP="008459A5">
      <w:pPr>
        <w:spacing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Consigliere Regionale </w:t>
      </w:r>
      <w:r w:rsidR="00EF0219">
        <w:rPr>
          <w:rFonts w:ascii="Georgia" w:hAnsi="Georgia"/>
          <w:sz w:val="24"/>
          <w:szCs w:val="24"/>
        </w:rPr>
        <w:t>Marco Degli Angeli</w:t>
      </w:r>
    </w:p>
    <w:p w:rsidR="003A71BE" w:rsidRDefault="003A71BE" w:rsidP="008459A5">
      <w:pPr>
        <w:spacing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Presidente Provincia Mirko Signoroni</w:t>
      </w:r>
    </w:p>
    <w:p w:rsidR="00914715" w:rsidRDefault="00914715" w:rsidP="008459A5">
      <w:pPr>
        <w:spacing w:line="240" w:lineRule="auto"/>
        <w:jc w:val="both"/>
        <w:rPr>
          <w:rFonts w:ascii="Georgia" w:hAnsi="Georgia"/>
          <w:sz w:val="24"/>
          <w:szCs w:val="24"/>
        </w:rPr>
      </w:pPr>
    </w:p>
    <w:p w:rsidR="00914715" w:rsidRDefault="00914715" w:rsidP="008459A5">
      <w:pPr>
        <w:spacing w:line="240" w:lineRule="auto"/>
        <w:jc w:val="both"/>
        <w:rPr>
          <w:rFonts w:ascii="Georgia" w:hAnsi="Georgia"/>
          <w:sz w:val="24"/>
          <w:szCs w:val="24"/>
        </w:rPr>
      </w:pPr>
    </w:p>
    <w:p w:rsidR="00914715" w:rsidRDefault="00EF0219" w:rsidP="008459A5">
      <w:pPr>
        <w:spacing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                                                                                        </w:t>
      </w:r>
    </w:p>
    <w:p w:rsidR="00914715" w:rsidRDefault="00D44BD0" w:rsidP="00914715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3856A2">
        <w:rPr>
          <w:rFonts w:ascii="Georgia" w:hAnsi="Georgia"/>
          <w:sz w:val="24"/>
          <w:szCs w:val="24"/>
        </w:rPr>
        <w:t>In questi giorni una</w:t>
      </w:r>
      <w:r w:rsidR="00914715">
        <w:rPr>
          <w:rFonts w:ascii="Georgia" w:hAnsi="Georgia"/>
          <w:sz w:val="24"/>
          <w:szCs w:val="24"/>
        </w:rPr>
        <w:t xml:space="preserve"> compagnia telefonica </w:t>
      </w:r>
      <w:r w:rsidRPr="003856A2">
        <w:rPr>
          <w:rFonts w:ascii="Georgia" w:hAnsi="Georgia"/>
          <w:sz w:val="24"/>
          <w:szCs w:val="24"/>
        </w:rPr>
        <w:t xml:space="preserve">ha imbucato nella cassetta della posta dei cittadini dei </w:t>
      </w:r>
      <w:r w:rsidR="00723E7B" w:rsidRPr="003856A2">
        <w:rPr>
          <w:rFonts w:ascii="Georgia" w:hAnsi="Georgia"/>
          <w:sz w:val="24"/>
          <w:szCs w:val="24"/>
        </w:rPr>
        <w:t>nostri comuni</w:t>
      </w:r>
      <w:r w:rsidRPr="003856A2">
        <w:rPr>
          <w:rFonts w:ascii="Georgia" w:hAnsi="Georgia"/>
          <w:sz w:val="24"/>
          <w:szCs w:val="24"/>
        </w:rPr>
        <w:t xml:space="preserve"> una busta che invita a iniziare il nuovo anno con la compagnia stessa.  </w:t>
      </w:r>
      <w:r w:rsidR="00723E7B" w:rsidRPr="003856A2">
        <w:rPr>
          <w:rFonts w:ascii="Georgia" w:hAnsi="Georgia"/>
          <w:sz w:val="24"/>
          <w:szCs w:val="24"/>
        </w:rPr>
        <w:t>Poi l</w:t>
      </w:r>
      <w:r w:rsidR="003856A2">
        <w:rPr>
          <w:rFonts w:ascii="Georgia" w:hAnsi="Georgia"/>
          <w:sz w:val="24"/>
          <w:szCs w:val="24"/>
        </w:rPr>
        <w:t>’esortazio</w:t>
      </w:r>
      <w:r w:rsidR="00723E7B" w:rsidRPr="003856A2">
        <w:rPr>
          <w:rFonts w:ascii="Georgia" w:hAnsi="Georgia"/>
          <w:sz w:val="24"/>
          <w:szCs w:val="24"/>
        </w:rPr>
        <w:t xml:space="preserve">ne. </w:t>
      </w:r>
      <w:r w:rsidRPr="003856A2">
        <w:rPr>
          <w:rFonts w:ascii="Georgia" w:hAnsi="Georgia"/>
          <w:sz w:val="24"/>
          <w:szCs w:val="24"/>
        </w:rPr>
        <w:t>«Apri e scopri le novità per te»</w:t>
      </w:r>
      <w:r w:rsidR="00914715">
        <w:rPr>
          <w:rFonts w:ascii="Georgia" w:hAnsi="Georgia"/>
          <w:sz w:val="24"/>
          <w:szCs w:val="24"/>
        </w:rPr>
        <w:t>.</w:t>
      </w:r>
    </w:p>
    <w:p w:rsidR="00D44BD0" w:rsidRPr="003856A2" w:rsidRDefault="00914715" w:rsidP="00914715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</w:t>
      </w:r>
      <w:r w:rsidR="00D44BD0" w:rsidRPr="003856A2">
        <w:rPr>
          <w:rFonts w:ascii="Georgia" w:hAnsi="Georgia"/>
          <w:sz w:val="24"/>
          <w:szCs w:val="24"/>
        </w:rPr>
        <w:t>ai pubblicità è stata tanto ve</w:t>
      </w:r>
      <w:r w:rsidR="00723E7B" w:rsidRPr="003856A2">
        <w:rPr>
          <w:rFonts w:ascii="Georgia" w:hAnsi="Georgia"/>
          <w:sz w:val="24"/>
          <w:szCs w:val="24"/>
        </w:rPr>
        <w:t>r</w:t>
      </w:r>
      <w:r w:rsidR="00D44BD0" w:rsidRPr="003856A2">
        <w:rPr>
          <w:rFonts w:ascii="Georgia" w:hAnsi="Georgia"/>
          <w:sz w:val="24"/>
          <w:szCs w:val="24"/>
        </w:rPr>
        <w:t xml:space="preserve">itiera. </w:t>
      </w:r>
      <w:r w:rsidR="00723E7B" w:rsidRPr="003856A2">
        <w:rPr>
          <w:rFonts w:ascii="Georgia" w:hAnsi="Georgia"/>
          <w:sz w:val="24"/>
          <w:szCs w:val="24"/>
        </w:rPr>
        <w:t xml:space="preserve">La sorpresa è </w:t>
      </w:r>
      <w:r>
        <w:rPr>
          <w:rFonts w:ascii="Georgia" w:hAnsi="Georgia"/>
          <w:sz w:val="24"/>
          <w:szCs w:val="24"/>
        </w:rPr>
        <w:t xml:space="preserve">stata veramente notevole, ma i </w:t>
      </w:r>
      <w:r w:rsidR="00723E7B" w:rsidRPr="003856A2">
        <w:rPr>
          <w:rFonts w:ascii="Georgia" w:hAnsi="Georgia"/>
          <w:sz w:val="24"/>
          <w:szCs w:val="24"/>
        </w:rPr>
        <w:t>cittadini l</w:t>
      </w:r>
      <w:r>
        <w:rPr>
          <w:rFonts w:ascii="Georgia" w:hAnsi="Georgia"/>
          <w:sz w:val="24"/>
          <w:szCs w:val="24"/>
        </w:rPr>
        <w:t>’avevano</w:t>
      </w:r>
      <w:r w:rsidR="00723E7B" w:rsidRPr="003856A2">
        <w:rPr>
          <w:rFonts w:ascii="Georgia" w:hAnsi="Georgia"/>
          <w:sz w:val="24"/>
          <w:szCs w:val="24"/>
        </w:rPr>
        <w:t xml:space="preserve"> già scoperta prima di ricevere la lettera citata. </w:t>
      </w:r>
      <w:r>
        <w:rPr>
          <w:rFonts w:ascii="Georgia" w:hAnsi="Georgia"/>
          <w:sz w:val="24"/>
          <w:szCs w:val="24"/>
        </w:rPr>
        <w:t>Nei nostri comuni i</w:t>
      </w:r>
      <w:r w:rsidR="00D44BD0" w:rsidRPr="003856A2">
        <w:rPr>
          <w:rFonts w:ascii="Georgia" w:hAnsi="Georgia"/>
          <w:sz w:val="24"/>
          <w:szCs w:val="24"/>
        </w:rPr>
        <w:t>l nuovo anno è</w:t>
      </w:r>
      <w:r w:rsidR="00723E7B" w:rsidRPr="003856A2">
        <w:rPr>
          <w:rFonts w:ascii="Georgia" w:hAnsi="Georgia"/>
          <w:sz w:val="24"/>
          <w:szCs w:val="24"/>
        </w:rPr>
        <w:t xml:space="preserve"> infatti </w:t>
      </w:r>
      <w:r w:rsidR="00D44BD0" w:rsidRPr="003856A2">
        <w:rPr>
          <w:rFonts w:ascii="Georgia" w:hAnsi="Georgia"/>
          <w:sz w:val="24"/>
          <w:szCs w:val="24"/>
        </w:rPr>
        <w:t>iniz</w:t>
      </w:r>
      <w:r w:rsidR="00723E7B" w:rsidRPr="003856A2">
        <w:rPr>
          <w:rFonts w:ascii="Georgia" w:hAnsi="Georgia"/>
          <w:sz w:val="24"/>
          <w:szCs w:val="24"/>
        </w:rPr>
        <w:t xml:space="preserve">iato con le </w:t>
      </w:r>
      <w:r w:rsidR="00BF7FAF" w:rsidRPr="003856A2">
        <w:rPr>
          <w:rFonts w:ascii="Georgia" w:hAnsi="Georgia"/>
          <w:sz w:val="24"/>
          <w:szCs w:val="24"/>
        </w:rPr>
        <w:t xml:space="preserve">linee </w:t>
      </w:r>
      <w:r w:rsidR="00D44BD0" w:rsidRPr="003856A2">
        <w:rPr>
          <w:rFonts w:ascii="Georgia" w:hAnsi="Georgia"/>
          <w:sz w:val="24"/>
          <w:szCs w:val="24"/>
        </w:rPr>
        <w:t xml:space="preserve">telefoniche che non funzionano o funzionano a </w:t>
      </w:r>
      <w:r w:rsidR="003C09EA" w:rsidRPr="003856A2">
        <w:rPr>
          <w:rFonts w:ascii="Georgia" w:hAnsi="Georgia"/>
          <w:sz w:val="24"/>
          <w:szCs w:val="24"/>
        </w:rPr>
        <w:t>singhiozzo.</w:t>
      </w:r>
    </w:p>
    <w:p w:rsidR="003C09EA" w:rsidRPr="003856A2" w:rsidRDefault="00914715" w:rsidP="00914715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Il problema sorto in occasione</w:t>
      </w:r>
      <w:r w:rsidR="00BF7FAF" w:rsidRPr="003856A2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de</w:t>
      </w:r>
      <w:r w:rsidR="003C09EA" w:rsidRPr="003856A2">
        <w:rPr>
          <w:rFonts w:ascii="Georgia" w:hAnsi="Georgia"/>
          <w:sz w:val="24"/>
          <w:szCs w:val="24"/>
        </w:rPr>
        <w:t>l</w:t>
      </w:r>
      <w:r w:rsidR="00723E7B" w:rsidRPr="003856A2">
        <w:rPr>
          <w:rFonts w:ascii="Georgia" w:hAnsi="Georgia"/>
          <w:sz w:val="24"/>
          <w:szCs w:val="24"/>
        </w:rPr>
        <w:t>le festività natalizie</w:t>
      </w:r>
      <w:r w:rsidR="00BF7FAF" w:rsidRPr="003856A2">
        <w:rPr>
          <w:rFonts w:ascii="Georgia" w:hAnsi="Georgia"/>
          <w:sz w:val="24"/>
          <w:szCs w:val="24"/>
        </w:rPr>
        <w:t>, prosegue e non si sa quando verrà risolto</w:t>
      </w:r>
      <w:r w:rsidR="003C09EA" w:rsidRPr="003856A2">
        <w:rPr>
          <w:rFonts w:ascii="Georgia" w:hAnsi="Georgia"/>
          <w:sz w:val="24"/>
          <w:szCs w:val="24"/>
        </w:rPr>
        <w:t>, nonost</w:t>
      </w:r>
      <w:r w:rsidR="00723E7B" w:rsidRPr="003856A2">
        <w:rPr>
          <w:rFonts w:ascii="Georgia" w:hAnsi="Georgia"/>
          <w:sz w:val="24"/>
          <w:szCs w:val="24"/>
        </w:rPr>
        <w:t>a</w:t>
      </w:r>
      <w:r w:rsidR="003C09EA" w:rsidRPr="003856A2">
        <w:rPr>
          <w:rFonts w:ascii="Georgia" w:hAnsi="Georgia"/>
          <w:sz w:val="24"/>
          <w:szCs w:val="24"/>
        </w:rPr>
        <w:t>nte le pressanti richieste di cittadini alle compagnie tel</w:t>
      </w:r>
      <w:r w:rsidR="00723E7B" w:rsidRPr="003856A2">
        <w:rPr>
          <w:rFonts w:ascii="Georgia" w:hAnsi="Georgia"/>
          <w:sz w:val="24"/>
          <w:szCs w:val="24"/>
        </w:rPr>
        <w:t>efoniche affinché</w:t>
      </w:r>
      <w:r w:rsidR="003C09EA" w:rsidRPr="003856A2">
        <w:rPr>
          <w:rFonts w:ascii="Georgia" w:hAnsi="Georgia"/>
          <w:sz w:val="24"/>
          <w:szCs w:val="24"/>
        </w:rPr>
        <w:t xml:space="preserve"> provvedano a </w:t>
      </w:r>
      <w:r w:rsidR="00BF7FAF" w:rsidRPr="003856A2">
        <w:rPr>
          <w:rFonts w:ascii="Georgia" w:hAnsi="Georgia"/>
          <w:sz w:val="24"/>
          <w:szCs w:val="24"/>
        </w:rPr>
        <w:t>normalizzare il servizio che pagano.</w:t>
      </w:r>
    </w:p>
    <w:p w:rsidR="00BF7FAF" w:rsidRPr="003856A2" w:rsidRDefault="00723E7B" w:rsidP="00914715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3856A2">
        <w:rPr>
          <w:rFonts w:ascii="Georgia" w:hAnsi="Georgia"/>
          <w:sz w:val="24"/>
          <w:szCs w:val="24"/>
        </w:rPr>
        <w:t>Il disserviz</w:t>
      </w:r>
      <w:r w:rsidR="003856A2">
        <w:rPr>
          <w:rFonts w:ascii="Georgia" w:hAnsi="Georgia"/>
          <w:sz w:val="24"/>
          <w:szCs w:val="24"/>
        </w:rPr>
        <w:t>i</w:t>
      </w:r>
      <w:r w:rsidRPr="003856A2">
        <w:rPr>
          <w:rFonts w:ascii="Georgia" w:hAnsi="Georgia"/>
          <w:sz w:val="24"/>
          <w:szCs w:val="24"/>
        </w:rPr>
        <w:t>o rigu</w:t>
      </w:r>
      <w:r w:rsidR="00BF7FAF" w:rsidRPr="003856A2">
        <w:rPr>
          <w:rFonts w:ascii="Georgia" w:hAnsi="Georgia"/>
          <w:sz w:val="24"/>
          <w:szCs w:val="24"/>
        </w:rPr>
        <w:t>a</w:t>
      </w:r>
      <w:r w:rsidRPr="003856A2">
        <w:rPr>
          <w:rFonts w:ascii="Georgia" w:hAnsi="Georgia"/>
          <w:sz w:val="24"/>
          <w:szCs w:val="24"/>
        </w:rPr>
        <w:t>r</w:t>
      </w:r>
      <w:r w:rsidR="00BF7FAF" w:rsidRPr="003856A2">
        <w:rPr>
          <w:rFonts w:ascii="Georgia" w:hAnsi="Georgia"/>
          <w:sz w:val="24"/>
          <w:szCs w:val="24"/>
        </w:rPr>
        <w:t>da la telefonia fissa e il collegamento internet.</w:t>
      </w:r>
      <w:r w:rsidRPr="003856A2">
        <w:rPr>
          <w:rFonts w:ascii="Georgia" w:hAnsi="Georgia"/>
          <w:sz w:val="24"/>
          <w:szCs w:val="24"/>
        </w:rPr>
        <w:t xml:space="preserve"> </w:t>
      </w:r>
    </w:p>
    <w:p w:rsidR="008A4C6C" w:rsidRDefault="00723E7B" w:rsidP="00914715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3856A2">
        <w:rPr>
          <w:rFonts w:ascii="Georgia" w:hAnsi="Georgia"/>
          <w:sz w:val="24"/>
          <w:szCs w:val="24"/>
        </w:rPr>
        <w:t>Sulla telefonia fissa facciano notare che quei cittadini sprovvisti di cellulare si ritrovano ad essere isolati.</w:t>
      </w:r>
    </w:p>
    <w:p w:rsidR="00723E7B" w:rsidRDefault="00723E7B" w:rsidP="00914715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3856A2">
        <w:rPr>
          <w:rFonts w:ascii="Georgia" w:hAnsi="Georgia"/>
          <w:sz w:val="24"/>
          <w:szCs w:val="24"/>
        </w:rPr>
        <w:t xml:space="preserve"> Poiché </w:t>
      </w:r>
      <w:r w:rsidR="003856A2">
        <w:rPr>
          <w:rFonts w:ascii="Georgia" w:hAnsi="Georgia"/>
          <w:sz w:val="24"/>
          <w:szCs w:val="24"/>
        </w:rPr>
        <w:t>statisticamente la maggior parte delle persone che</w:t>
      </w:r>
      <w:r w:rsidR="008A4C6C">
        <w:rPr>
          <w:rFonts w:ascii="Georgia" w:hAnsi="Georgia"/>
          <w:sz w:val="24"/>
          <w:szCs w:val="24"/>
        </w:rPr>
        <w:t xml:space="preserve"> non posseggono un cellulare sono anziane</w:t>
      </w:r>
      <w:r w:rsidR="003856A2">
        <w:rPr>
          <w:rFonts w:ascii="Georgia" w:hAnsi="Georgia"/>
          <w:sz w:val="24"/>
          <w:szCs w:val="24"/>
        </w:rPr>
        <w:t xml:space="preserve">, il disagio </w:t>
      </w:r>
      <w:r w:rsidR="008A4C6C">
        <w:rPr>
          <w:rFonts w:ascii="Georgia" w:hAnsi="Georgia"/>
          <w:sz w:val="24"/>
          <w:szCs w:val="24"/>
        </w:rPr>
        <w:t xml:space="preserve">creato dal malfunzionamento del servizio di telefonia fissa, </w:t>
      </w:r>
      <w:r w:rsidR="003856A2">
        <w:rPr>
          <w:rFonts w:ascii="Georgia" w:hAnsi="Georgia"/>
          <w:sz w:val="24"/>
          <w:szCs w:val="24"/>
        </w:rPr>
        <w:t>assume anche un as</w:t>
      </w:r>
      <w:r w:rsidR="003856A2" w:rsidRPr="003856A2">
        <w:rPr>
          <w:rFonts w:ascii="Georgia" w:hAnsi="Georgia"/>
          <w:sz w:val="24"/>
          <w:szCs w:val="24"/>
        </w:rPr>
        <w:t>p</w:t>
      </w:r>
      <w:r w:rsidR="003856A2">
        <w:rPr>
          <w:rFonts w:ascii="Georgia" w:hAnsi="Georgia"/>
          <w:sz w:val="24"/>
          <w:szCs w:val="24"/>
        </w:rPr>
        <w:t>e</w:t>
      </w:r>
      <w:r w:rsidR="003856A2" w:rsidRPr="003856A2">
        <w:rPr>
          <w:rFonts w:ascii="Georgia" w:hAnsi="Georgia"/>
          <w:sz w:val="24"/>
          <w:szCs w:val="24"/>
        </w:rPr>
        <w:t xml:space="preserve">tto sociale che non </w:t>
      </w:r>
      <w:r w:rsidR="008A4C6C">
        <w:rPr>
          <w:rFonts w:ascii="Georgia" w:hAnsi="Georgia"/>
          <w:sz w:val="24"/>
          <w:szCs w:val="24"/>
        </w:rPr>
        <w:t xml:space="preserve">è </w:t>
      </w:r>
      <w:r w:rsidR="003856A2" w:rsidRPr="003856A2">
        <w:rPr>
          <w:rFonts w:ascii="Georgia" w:hAnsi="Georgia"/>
          <w:sz w:val="24"/>
          <w:szCs w:val="24"/>
        </w:rPr>
        <w:t>possibile trascurare.</w:t>
      </w:r>
    </w:p>
    <w:p w:rsidR="003856A2" w:rsidRDefault="003856A2" w:rsidP="00914715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La nostra presa di posizione mira a sensibilizzare i rappresent</w:t>
      </w:r>
      <w:r w:rsidR="008A4C6C">
        <w:rPr>
          <w:rFonts w:ascii="Georgia" w:hAnsi="Georgia"/>
          <w:sz w:val="24"/>
          <w:szCs w:val="24"/>
        </w:rPr>
        <w:t>a</w:t>
      </w:r>
      <w:r w:rsidR="00EF0219">
        <w:rPr>
          <w:rFonts w:ascii="Georgia" w:hAnsi="Georgia"/>
          <w:sz w:val="24"/>
          <w:szCs w:val="24"/>
        </w:rPr>
        <w:t>n</w:t>
      </w:r>
      <w:r w:rsidR="008A4C6C">
        <w:rPr>
          <w:rFonts w:ascii="Georgia" w:hAnsi="Georgia"/>
          <w:sz w:val="24"/>
          <w:szCs w:val="24"/>
        </w:rPr>
        <w:t xml:space="preserve">ti del territorio in Parlamento, </w:t>
      </w:r>
      <w:r>
        <w:rPr>
          <w:rFonts w:ascii="Georgia" w:hAnsi="Georgia"/>
          <w:sz w:val="24"/>
          <w:szCs w:val="24"/>
        </w:rPr>
        <w:t xml:space="preserve">in Regione e negli organismi istituzionali che svolgono attività di controllo nel settore </w:t>
      </w:r>
      <w:r w:rsidR="008A4C6C">
        <w:rPr>
          <w:rFonts w:ascii="Georgia" w:hAnsi="Georgia"/>
          <w:sz w:val="24"/>
          <w:szCs w:val="24"/>
        </w:rPr>
        <w:t xml:space="preserve">delle telecomunicazioni. Chiediamo loro un intervento </w:t>
      </w:r>
      <w:proofErr w:type="spellStart"/>
      <w:r w:rsidR="008A4C6C">
        <w:rPr>
          <w:rFonts w:ascii="Georgia" w:hAnsi="Georgia"/>
          <w:sz w:val="24"/>
          <w:szCs w:val="24"/>
        </w:rPr>
        <w:t>affinchè</w:t>
      </w:r>
      <w:proofErr w:type="spellEnd"/>
      <w:r w:rsidR="008459A5">
        <w:rPr>
          <w:rFonts w:ascii="Georgia" w:hAnsi="Georgia"/>
          <w:sz w:val="24"/>
          <w:szCs w:val="24"/>
        </w:rPr>
        <w:t xml:space="preserve"> in futuro non si ripetano sit</w:t>
      </w:r>
      <w:r>
        <w:rPr>
          <w:rFonts w:ascii="Georgia" w:hAnsi="Georgia"/>
          <w:sz w:val="24"/>
          <w:szCs w:val="24"/>
        </w:rPr>
        <w:t>u</w:t>
      </w:r>
      <w:r w:rsidR="008459A5">
        <w:rPr>
          <w:rFonts w:ascii="Georgia" w:hAnsi="Georgia"/>
          <w:sz w:val="24"/>
          <w:szCs w:val="24"/>
        </w:rPr>
        <w:t>a</w:t>
      </w:r>
      <w:r>
        <w:rPr>
          <w:rFonts w:ascii="Georgia" w:hAnsi="Georgia"/>
          <w:sz w:val="24"/>
          <w:szCs w:val="24"/>
        </w:rPr>
        <w:t>zioni analoghe.</w:t>
      </w:r>
    </w:p>
    <w:p w:rsidR="003856A2" w:rsidRDefault="003856A2" w:rsidP="00914715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Le compagnie telefoniche che spendono</w:t>
      </w:r>
      <w:r w:rsidR="008459A5">
        <w:rPr>
          <w:rFonts w:ascii="Georgia" w:hAnsi="Georgia"/>
          <w:sz w:val="24"/>
          <w:szCs w:val="24"/>
        </w:rPr>
        <w:t xml:space="preserve"> milioni di euro in pubblicità per magnificare la straordinaria velocità</w:t>
      </w:r>
      <w:r w:rsidR="008A4C6C">
        <w:rPr>
          <w:rFonts w:ascii="Georgia" w:hAnsi="Georgia"/>
          <w:sz w:val="24"/>
          <w:szCs w:val="24"/>
        </w:rPr>
        <w:t xml:space="preserve"> delle connessioni</w:t>
      </w:r>
      <w:r w:rsidR="008459A5">
        <w:rPr>
          <w:rFonts w:ascii="Georgia" w:hAnsi="Georgia"/>
          <w:sz w:val="24"/>
          <w:szCs w:val="24"/>
        </w:rPr>
        <w:t xml:space="preserve"> e le </w:t>
      </w:r>
      <w:r w:rsidR="008A4C6C">
        <w:rPr>
          <w:rFonts w:ascii="Georgia" w:hAnsi="Georgia"/>
          <w:sz w:val="24"/>
          <w:szCs w:val="24"/>
        </w:rPr>
        <w:t xml:space="preserve">mirabolanti </w:t>
      </w:r>
      <w:r w:rsidR="008459A5">
        <w:rPr>
          <w:rFonts w:ascii="Georgia" w:hAnsi="Georgia"/>
          <w:sz w:val="24"/>
          <w:szCs w:val="24"/>
        </w:rPr>
        <w:t>opzioni del servizi da loro offerti, dovrebbero rendere normale quello che i cittadini già pagano</w:t>
      </w:r>
    </w:p>
    <w:p w:rsidR="008459A5" w:rsidRDefault="008459A5" w:rsidP="00914715">
      <w:pPr>
        <w:spacing w:after="0"/>
        <w:jc w:val="both"/>
        <w:rPr>
          <w:rFonts w:ascii="Georgia" w:hAnsi="Georgia"/>
          <w:sz w:val="24"/>
          <w:szCs w:val="24"/>
        </w:rPr>
      </w:pPr>
    </w:p>
    <w:p w:rsidR="008459A5" w:rsidRDefault="008459A5" w:rsidP="00914715">
      <w:pPr>
        <w:spacing w:after="0"/>
        <w:jc w:val="both"/>
        <w:rPr>
          <w:rFonts w:ascii="Georgia" w:hAnsi="Georgia"/>
          <w:sz w:val="24"/>
          <w:szCs w:val="24"/>
        </w:rPr>
      </w:pPr>
      <w:r w:rsidRPr="008A4C6C">
        <w:rPr>
          <w:rFonts w:ascii="Georgia" w:hAnsi="Georgia"/>
          <w:b/>
          <w:sz w:val="24"/>
          <w:szCs w:val="24"/>
        </w:rPr>
        <w:t>Antonio Grassi</w:t>
      </w:r>
      <w:r w:rsidR="008A4C6C">
        <w:rPr>
          <w:rFonts w:ascii="Georgia" w:hAnsi="Georgia"/>
          <w:sz w:val="24"/>
          <w:szCs w:val="24"/>
        </w:rPr>
        <w:t>, sindaco di Casale Cremasco Vidolasco</w:t>
      </w:r>
    </w:p>
    <w:p w:rsidR="008459A5" w:rsidRDefault="008459A5" w:rsidP="00914715">
      <w:pPr>
        <w:spacing w:after="0"/>
        <w:jc w:val="both"/>
        <w:rPr>
          <w:rFonts w:ascii="Georgia" w:hAnsi="Georgia"/>
          <w:sz w:val="24"/>
          <w:szCs w:val="24"/>
        </w:rPr>
      </w:pPr>
      <w:r w:rsidRPr="008A4C6C">
        <w:rPr>
          <w:rFonts w:ascii="Georgia" w:hAnsi="Georgia"/>
          <w:b/>
          <w:sz w:val="24"/>
          <w:szCs w:val="24"/>
        </w:rPr>
        <w:t xml:space="preserve">Luca </w:t>
      </w:r>
      <w:proofErr w:type="spellStart"/>
      <w:r w:rsidRPr="008A4C6C">
        <w:rPr>
          <w:rFonts w:ascii="Georgia" w:hAnsi="Georgia"/>
          <w:b/>
          <w:sz w:val="24"/>
          <w:szCs w:val="24"/>
        </w:rPr>
        <w:t>Guerini</w:t>
      </w:r>
      <w:proofErr w:type="spellEnd"/>
      <w:r w:rsidR="008A4C6C">
        <w:rPr>
          <w:rFonts w:ascii="Georgia" w:hAnsi="Georgia"/>
          <w:sz w:val="24"/>
          <w:szCs w:val="24"/>
        </w:rPr>
        <w:t>, sindaco di Ripalta Guerina</w:t>
      </w:r>
    </w:p>
    <w:p w:rsidR="008459A5" w:rsidRDefault="008459A5" w:rsidP="00914715">
      <w:pPr>
        <w:spacing w:after="0"/>
        <w:jc w:val="both"/>
        <w:rPr>
          <w:rFonts w:ascii="Georgia" w:hAnsi="Georgia"/>
          <w:sz w:val="24"/>
          <w:szCs w:val="24"/>
        </w:rPr>
      </w:pPr>
      <w:r w:rsidRPr="008A4C6C">
        <w:rPr>
          <w:rFonts w:ascii="Georgia" w:hAnsi="Georgia"/>
          <w:b/>
          <w:sz w:val="24"/>
          <w:szCs w:val="24"/>
        </w:rPr>
        <w:t xml:space="preserve">Ferruccio </w:t>
      </w:r>
      <w:proofErr w:type="spellStart"/>
      <w:r w:rsidRPr="008A4C6C">
        <w:rPr>
          <w:rFonts w:ascii="Georgia" w:hAnsi="Georgia"/>
          <w:b/>
          <w:sz w:val="24"/>
          <w:szCs w:val="24"/>
        </w:rPr>
        <w:t>Romanenghi</w:t>
      </w:r>
      <w:proofErr w:type="spellEnd"/>
      <w:r w:rsidR="008A4C6C">
        <w:rPr>
          <w:rFonts w:ascii="Georgia" w:hAnsi="Georgia"/>
          <w:sz w:val="24"/>
          <w:szCs w:val="24"/>
        </w:rPr>
        <w:t>, sindaco di Ricengo</w:t>
      </w:r>
    </w:p>
    <w:p w:rsidR="008459A5" w:rsidRDefault="008459A5" w:rsidP="008459A5">
      <w:pPr>
        <w:spacing w:after="0"/>
        <w:jc w:val="both"/>
        <w:rPr>
          <w:rFonts w:ascii="Georgia" w:hAnsi="Georgia"/>
          <w:sz w:val="24"/>
          <w:szCs w:val="24"/>
        </w:rPr>
      </w:pPr>
      <w:r w:rsidRPr="008A4C6C">
        <w:rPr>
          <w:rFonts w:ascii="Georgia" w:hAnsi="Georgia"/>
          <w:b/>
          <w:sz w:val="24"/>
          <w:szCs w:val="24"/>
        </w:rPr>
        <w:t xml:space="preserve">Adelio </w:t>
      </w:r>
      <w:proofErr w:type="spellStart"/>
      <w:r w:rsidRPr="008A4C6C">
        <w:rPr>
          <w:rFonts w:ascii="Georgia" w:hAnsi="Georgia"/>
          <w:b/>
          <w:sz w:val="24"/>
          <w:szCs w:val="24"/>
        </w:rPr>
        <w:t>Valerani</w:t>
      </w:r>
      <w:proofErr w:type="spellEnd"/>
      <w:r w:rsidR="007143F2">
        <w:rPr>
          <w:rFonts w:ascii="Georgia" w:hAnsi="Georgia"/>
          <w:sz w:val="24"/>
          <w:szCs w:val="24"/>
        </w:rPr>
        <w:t>, sindaco di Camisano</w:t>
      </w:r>
      <w:bookmarkStart w:id="0" w:name="_GoBack"/>
      <w:bookmarkEnd w:id="0"/>
    </w:p>
    <w:p w:rsidR="008459A5" w:rsidRDefault="008459A5" w:rsidP="008459A5">
      <w:pPr>
        <w:spacing w:after="0"/>
        <w:jc w:val="both"/>
        <w:rPr>
          <w:rFonts w:ascii="Georgia" w:hAnsi="Georgia"/>
          <w:sz w:val="24"/>
          <w:szCs w:val="24"/>
        </w:rPr>
      </w:pPr>
      <w:r w:rsidRPr="008A4C6C">
        <w:rPr>
          <w:rFonts w:ascii="Georgia" w:hAnsi="Georgia"/>
          <w:b/>
          <w:sz w:val="24"/>
          <w:szCs w:val="24"/>
        </w:rPr>
        <w:t xml:space="preserve">Giorgio </w:t>
      </w:r>
      <w:proofErr w:type="spellStart"/>
      <w:r w:rsidRPr="008A4C6C">
        <w:rPr>
          <w:rFonts w:ascii="Georgia" w:hAnsi="Georgia"/>
          <w:b/>
          <w:sz w:val="24"/>
          <w:szCs w:val="24"/>
        </w:rPr>
        <w:t>Sonzogni</w:t>
      </w:r>
      <w:proofErr w:type="spellEnd"/>
      <w:r w:rsidR="008A4C6C">
        <w:rPr>
          <w:rFonts w:ascii="Georgia" w:hAnsi="Georgia"/>
          <w:sz w:val="24"/>
          <w:szCs w:val="24"/>
        </w:rPr>
        <w:t>, sindaco di Castel Gabbiano</w:t>
      </w:r>
    </w:p>
    <w:p w:rsidR="008459A5" w:rsidRPr="003856A2" w:rsidRDefault="008459A5" w:rsidP="008459A5">
      <w:pPr>
        <w:spacing w:after="0"/>
        <w:jc w:val="both"/>
        <w:rPr>
          <w:rFonts w:ascii="Georgia" w:hAnsi="Georgia"/>
          <w:sz w:val="24"/>
          <w:szCs w:val="24"/>
        </w:rPr>
      </w:pPr>
    </w:p>
    <w:p w:rsidR="003856A2" w:rsidRDefault="003856A2" w:rsidP="008459A5">
      <w:pPr>
        <w:spacing w:after="0"/>
        <w:jc w:val="both"/>
      </w:pPr>
    </w:p>
    <w:p w:rsidR="00EF0219" w:rsidRPr="00CA7288" w:rsidRDefault="00EF0219" w:rsidP="008459A5">
      <w:pPr>
        <w:spacing w:after="0"/>
        <w:jc w:val="both"/>
        <w:rPr>
          <w:rFonts w:ascii="Georgia" w:hAnsi="Georgia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CA7288">
        <w:rPr>
          <w:rFonts w:ascii="Georgia" w:hAnsi="Georgia"/>
          <w:sz w:val="24"/>
          <w:szCs w:val="24"/>
        </w:rPr>
        <w:t>15 gennaio 2021</w:t>
      </w:r>
    </w:p>
    <w:sectPr w:rsidR="00EF0219" w:rsidRPr="00CA72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BD0"/>
    <w:rsid w:val="003856A2"/>
    <w:rsid w:val="003A71BE"/>
    <w:rsid w:val="003C09EA"/>
    <w:rsid w:val="007143F2"/>
    <w:rsid w:val="00723E7B"/>
    <w:rsid w:val="008459A5"/>
    <w:rsid w:val="008A4C6C"/>
    <w:rsid w:val="00914715"/>
    <w:rsid w:val="00A54E5F"/>
    <w:rsid w:val="00BD4657"/>
    <w:rsid w:val="00BF7FAF"/>
    <w:rsid w:val="00CA7288"/>
    <w:rsid w:val="00D44BD0"/>
    <w:rsid w:val="00EF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458AD-05AE-4F9C-8E9C-7CC4E5F6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6</cp:revision>
  <dcterms:created xsi:type="dcterms:W3CDTF">2021-01-15T15:17:00Z</dcterms:created>
  <dcterms:modified xsi:type="dcterms:W3CDTF">2021-01-15T21:29:00Z</dcterms:modified>
</cp:coreProperties>
</file>