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5F" w:rsidRPr="00F374B1" w:rsidRDefault="00A16FA6" w:rsidP="00C51F32">
      <w:pPr>
        <w:jc w:val="both"/>
        <w:rPr>
          <w:b/>
          <w:sz w:val="24"/>
          <w:szCs w:val="24"/>
        </w:rPr>
      </w:pPr>
      <w:r w:rsidRPr="00F374B1">
        <w:rPr>
          <w:b/>
          <w:sz w:val="24"/>
          <w:szCs w:val="24"/>
        </w:rPr>
        <w:t>Richiamo</w:t>
      </w:r>
      <w:r w:rsidR="00D340CA">
        <w:rPr>
          <w:b/>
          <w:sz w:val="24"/>
          <w:szCs w:val="24"/>
        </w:rPr>
        <w:t>, effettuato ai sensi del comma 5 art.</w:t>
      </w:r>
      <w:r w:rsidR="007F3C29">
        <w:rPr>
          <w:b/>
          <w:sz w:val="24"/>
          <w:szCs w:val="24"/>
        </w:rPr>
        <w:t xml:space="preserve"> </w:t>
      </w:r>
      <w:proofErr w:type="gramStart"/>
      <w:r w:rsidR="00D340CA">
        <w:rPr>
          <w:b/>
          <w:sz w:val="24"/>
          <w:szCs w:val="24"/>
        </w:rPr>
        <w:t xml:space="preserve">12, </w:t>
      </w:r>
      <w:r w:rsidR="007F3C29">
        <w:rPr>
          <w:b/>
          <w:sz w:val="24"/>
          <w:szCs w:val="24"/>
        </w:rPr>
        <w:t xml:space="preserve"> </w:t>
      </w:r>
      <w:r w:rsidRPr="00F374B1">
        <w:rPr>
          <w:b/>
          <w:sz w:val="24"/>
          <w:szCs w:val="24"/>
        </w:rPr>
        <w:t xml:space="preserve"> </w:t>
      </w:r>
      <w:proofErr w:type="gramEnd"/>
      <w:r w:rsidRPr="00F374B1">
        <w:rPr>
          <w:b/>
          <w:sz w:val="24"/>
          <w:szCs w:val="24"/>
        </w:rPr>
        <w:t xml:space="preserve">al regolamento </w:t>
      </w:r>
      <w:r w:rsidR="00D340CA">
        <w:rPr>
          <w:b/>
          <w:sz w:val="24"/>
          <w:szCs w:val="24"/>
        </w:rPr>
        <w:t xml:space="preserve">per il funzionamento degli organi collegiali,  inerente alla </w:t>
      </w:r>
      <w:r w:rsidRPr="00F374B1">
        <w:rPr>
          <w:b/>
          <w:sz w:val="24"/>
          <w:szCs w:val="24"/>
        </w:rPr>
        <w:t xml:space="preserve">  ripetuta violazion</w:t>
      </w:r>
      <w:r w:rsidR="00D340CA">
        <w:rPr>
          <w:b/>
          <w:sz w:val="24"/>
          <w:szCs w:val="24"/>
        </w:rPr>
        <w:t xml:space="preserve">e del comma 5 art.7 del </w:t>
      </w:r>
      <w:r w:rsidRPr="00F374B1">
        <w:rPr>
          <w:b/>
          <w:sz w:val="24"/>
          <w:szCs w:val="24"/>
        </w:rPr>
        <w:t xml:space="preserve"> regolamento</w:t>
      </w:r>
      <w:r w:rsidR="00D340CA">
        <w:rPr>
          <w:b/>
          <w:sz w:val="24"/>
          <w:szCs w:val="24"/>
        </w:rPr>
        <w:t xml:space="preserve"> stesso</w:t>
      </w:r>
      <w:r w:rsidRPr="00F374B1">
        <w:rPr>
          <w:b/>
          <w:sz w:val="24"/>
          <w:szCs w:val="24"/>
        </w:rPr>
        <w:t xml:space="preserve">.                      </w:t>
      </w:r>
    </w:p>
    <w:p w:rsidR="009C47B3" w:rsidRPr="00C51F32" w:rsidRDefault="00A542D6" w:rsidP="00C51F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4823">
        <w:rPr>
          <w:sz w:val="24"/>
          <w:szCs w:val="24"/>
        </w:rPr>
        <w:t>Premesso</w:t>
      </w:r>
      <w:r w:rsidR="006915B4">
        <w:rPr>
          <w:sz w:val="24"/>
          <w:szCs w:val="24"/>
        </w:rPr>
        <w:t xml:space="preserve"> che</w:t>
      </w:r>
      <w:r w:rsidR="00DF2B08" w:rsidRPr="00C51F32">
        <w:rPr>
          <w:sz w:val="24"/>
          <w:szCs w:val="24"/>
        </w:rPr>
        <w:t xml:space="preserve">: </w:t>
      </w:r>
    </w:p>
    <w:p w:rsidR="00DF2B08" w:rsidRPr="00C51F32" w:rsidRDefault="00384823" w:rsidP="004E53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2B08" w:rsidRPr="00C51F32">
        <w:rPr>
          <w:sz w:val="24"/>
          <w:szCs w:val="24"/>
        </w:rPr>
        <w:t xml:space="preserve">l’art.38 comma 2 del T.U.E.L </w:t>
      </w:r>
      <w:proofErr w:type="gramStart"/>
      <w:r w:rsidR="00DF2B08" w:rsidRPr="00C51F32">
        <w:rPr>
          <w:sz w:val="24"/>
          <w:szCs w:val="24"/>
        </w:rPr>
        <w:t>demanda  ai</w:t>
      </w:r>
      <w:proofErr w:type="gramEnd"/>
      <w:r w:rsidR="00DF2B08" w:rsidRPr="00C51F32">
        <w:rPr>
          <w:sz w:val="24"/>
          <w:szCs w:val="24"/>
        </w:rPr>
        <w:t xml:space="preserve"> regolamenti comunali la definizione dei tempi intercorrenti tra la data di consegna della convocazione e la </w:t>
      </w:r>
      <w:r w:rsidR="0046077D" w:rsidRPr="00C51F32">
        <w:rPr>
          <w:sz w:val="24"/>
          <w:szCs w:val="24"/>
        </w:rPr>
        <w:t>data della</w:t>
      </w:r>
      <w:r w:rsidR="00DF2B08" w:rsidRPr="00C51F32">
        <w:rPr>
          <w:sz w:val="24"/>
          <w:szCs w:val="24"/>
        </w:rPr>
        <w:t xml:space="preserve"> riunione del Consiglio Comu</w:t>
      </w:r>
      <w:r w:rsidR="00497614" w:rsidRPr="00C51F32">
        <w:rPr>
          <w:sz w:val="24"/>
          <w:szCs w:val="24"/>
        </w:rPr>
        <w:t>nale;</w:t>
      </w:r>
    </w:p>
    <w:p w:rsidR="00DF2B08" w:rsidRDefault="0015322C" w:rsidP="004E53CB">
      <w:pPr>
        <w:spacing w:after="0"/>
        <w:jc w:val="both"/>
        <w:rPr>
          <w:i/>
          <w:sz w:val="24"/>
          <w:szCs w:val="24"/>
        </w:rPr>
      </w:pPr>
      <w:r w:rsidRPr="00C51F32">
        <w:rPr>
          <w:sz w:val="24"/>
          <w:szCs w:val="24"/>
        </w:rPr>
        <w:t xml:space="preserve"> </w:t>
      </w:r>
      <w:proofErr w:type="gramStart"/>
      <w:r w:rsidR="00384823">
        <w:rPr>
          <w:sz w:val="24"/>
          <w:szCs w:val="24"/>
        </w:rPr>
        <w:t>a</w:t>
      </w:r>
      <w:proofErr w:type="gramEnd"/>
      <w:r w:rsidR="00384823">
        <w:rPr>
          <w:sz w:val="24"/>
          <w:szCs w:val="24"/>
        </w:rPr>
        <w:t xml:space="preserve"> tal riguardo, </w:t>
      </w:r>
      <w:r w:rsidRPr="00C51F32">
        <w:rPr>
          <w:sz w:val="24"/>
          <w:szCs w:val="24"/>
        </w:rPr>
        <w:t xml:space="preserve">l’art. 7 comma 5 </w:t>
      </w:r>
      <w:r w:rsidR="00DE1A1F" w:rsidRPr="00C51F32">
        <w:rPr>
          <w:sz w:val="24"/>
          <w:szCs w:val="24"/>
        </w:rPr>
        <w:t xml:space="preserve"> </w:t>
      </w:r>
      <w:r w:rsidR="00497614" w:rsidRPr="00C51F32">
        <w:rPr>
          <w:sz w:val="24"/>
          <w:szCs w:val="24"/>
        </w:rPr>
        <w:t xml:space="preserve">del regolamento per il funzionamento degli organi collegiali </w:t>
      </w:r>
      <w:r w:rsidR="007E2F38">
        <w:rPr>
          <w:sz w:val="24"/>
          <w:szCs w:val="24"/>
        </w:rPr>
        <w:t xml:space="preserve">del nostro Comune </w:t>
      </w:r>
      <w:r w:rsidR="00497614" w:rsidRPr="00C51F32">
        <w:rPr>
          <w:sz w:val="24"/>
          <w:szCs w:val="24"/>
        </w:rPr>
        <w:t xml:space="preserve">stabilisce che  </w:t>
      </w:r>
      <w:r w:rsidR="00DE1A1F" w:rsidRPr="00C51F32">
        <w:rPr>
          <w:sz w:val="24"/>
          <w:szCs w:val="24"/>
        </w:rPr>
        <w:t>“</w:t>
      </w:r>
      <w:r w:rsidR="00497614" w:rsidRPr="00A16FA6">
        <w:rPr>
          <w:i/>
          <w:sz w:val="24"/>
          <w:szCs w:val="24"/>
          <w:u w:val="single"/>
        </w:rPr>
        <w:t>p</w:t>
      </w:r>
      <w:r w:rsidR="00DE1A1F" w:rsidRPr="00A16FA6">
        <w:rPr>
          <w:i/>
          <w:sz w:val="24"/>
          <w:szCs w:val="24"/>
          <w:u w:val="single"/>
        </w:rPr>
        <w:t xml:space="preserve">er le sedute straordinarie, il relativo avviso con allegato ordine del giorno e nel rispetto delle forme di pubblicità, di cui al comma 4 che precede, deve essere consegnato </w:t>
      </w:r>
      <w:r w:rsidR="00917F4B" w:rsidRPr="00A16FA6">
        <w:rPr>
          <w:b/>
          <w:i/>
          <w:sz w:val="24"/>
          <w:szCs w:val="24"/>
          <w:u w:val="single"/>
        </w:rPr>
        <w:t>almeno tre</w:t>
      </w:r>
      <w:r w:rsidR="00DE1A1F" w:rsidRPr="00A16FA6">
        <w:rPr>
          <w:i/>
          <w:sz w:val="24"/>
          <w:szCs w:val="24"/>
          <w:u w:val="single"/>
        </w:rPr>
        <w:t xml:space="preserve"> </w:t>
      </w:r>
      <w:r w:rsidR="00DE1A1F" w:rsidRPr="00A16FA6">
        <w:rPr>
          <w:b/>
          <w:i/>
          <w:sz w:val="24"/>
          <w:szCs w:val="24"/>
          <w:u w:val="single"/>
        </w:rPr>
        <w:t>giorni prima di quello stabilito per l’adunanza</w:t>
      </w:r>
      <w:r w:rsidR="007F3C29">
        <w:rPr>
          <w:b/>
          <w:i/>
          <w:sz w:val="24"/>
          <w:szCs w:val="24"/>
          <w:u w:val="single"/>
        </w:rPr>
        <w:t xml:space="preserve"> (*)</w:t>
      </w:r>
      <w:r w:rsidR="00DE1A1F" w:rsidRPr="00C51F32">
        <w:rPr>
          <w:i/>
          <w:sz w:val="24"/>
          <w:szCs w:val="24"/>
        </w:rPr>
        <w:t>”</w:t>
      </w:r>
      <w:r w:rsidR="00497614" w:rsidRPr="00C51F32">
        <w:rPr>
          <w:i/>
          <w:sz w:val="24"/>
          <w:szCs w:val="24"/>
        </w:rPr>
        <w:t>;</w:t>
      </w:r>
    </w:p>
    <w:p w:rsidR="007F3C29" w:rsidRPr="007F3C29" w:rsidRDefault="007F3C29" w:rsidP="004E53CB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l’asterisco</w:t>
      </w:r>
      <w:proofErr w:type="gramEnd"/>
      <w:r>
        <w:rPr>
          <w:sz w:val="24"/>
          <w:szCs w:val="24"/>
        </w:rPr>
        <w:t xml:space="preserve"> posto a margine del comma è così tradotto: “</w:t>
      </w:r>
      <w:r w:rsidR="00F708BD">
        <w:rPr>
          <w:i/>
          <w:sz w:val="24"/>
          <w:szCs w:val="24"/>
        </w:rPr>
        <w:t>P</w:t>
      </w:r>
      <w:r w:rsidRPr="00F708BD">
        <w:rPr>
          <w:i/>
          <w:sz w:val="24"/>
          <w:szCs w:val="24"/>
        </w:rPr>
        <w:t>er il computo dei tre o cinque giorni</w:t>
      </w:r>
      <w:r w:rsidR="00F708BD">
        <w:rPr>
          <w:i/>
          <w:sz w:val="24"/>
          <w:szCs w:val="24"/>
        </w:rPr>
        <w:t xml:space="preserve"> si fa rinvio all’art.155 C.P.P.</w:t>
      </w:r>
      <w:r w:rsidRPr="00F708BD">
        <w:rPr>
          <w:i/>
          <w:sz w:val="24"/>
          <w:szCs w:val="24"/>
        </w:rPr>
        <w:t>, quindi con l’esclusione del giorno iniziale</w:t>
      </w:r>
      <w:r>
        <w:rPr>
          <w:sz w:val="24"/>
          <w:szCs w:val="24"/>
        </w:rPr>
        <w:t>”.</w:t>
      </w:r>
    </w:p>
    <w:p w:rsidR="00D31ACB" w:rsidRPr="00C51F32" w:rsidRDefault="006D23AE" w:rsidP="00E307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077D" w:rsidRPr="00C51F32">
        <w:rPr>
          <w:sz w:val="24"/>
          <w:szCs w:val="24"/>
        </w:rPr>
        <w:t>Ciò premesso, nel corso dell’</w:t>
      </w:r>
      <w:r w:rsidR="00D31ACB" w:rsidRPr="00C51F32">
        <w:rPr>
          <w:sz w:val="24"/>
          <w:szCs w:val="24"/>
        </w:rPr>
        <w:t>ultima riunione del</w:t>
      </w:r>
      <w:r w:rsidR="00FF2FE6">
        <w:rPr>
          <w:sz w:val="24"/>
          <w:szCs w:val="24"/>
        </w:rPr>
        <w:t xml:space="preserve"> Consiglio C</w:t>
      </w:r>
      <w:r w:rsidR="00D31ACB" w:rsidRPr="00C51F32">
        <w:rPr>
          <w:sz w:val="24"/>
          <w:szCs w:val="24"/>
        </w:rPr>
        <w:t>o</w:t>
      </w:r>
      <w:r w:rsidR="00140CA9">
        <w:rPr>
          <w:sz w:val="24"/>
          <w:szCs w:val="24"/>
        </w:rPr>
        <w:t>munale, svolta il 22 agosto</w:t>
      </w:r>
      <w:r w:rsidR="00D31ACB" w:rsidRPr="00C51F32">
        <w:rPr>
          <w:sz w:val="24"/>
          <w:szCs w:val="24"/>
        </w:rPr>
        <w:t>, abbiamo contestato al sindaco il mancato rispetto della suddetta norma di regolamento, in quanto la convocaz</w:t>
      </w:r>
      <w:r w:rsidR="00A542D6">
        <w:rPr>
          <w:sz w:val="24"/>
          <w:szCs w:val="24"/>
        </w:rPr>
        <w:t>ione ai consiglieri comunali era</w:t>
      </w:r>
      <w:r w:rsidR="00497614" w:rsidRPr="00C51F32">
        <w:rPr>
          <w:sz w:val="24"/>
          <w:szCs w:val="24"/>
        </w:rPr>
        <w:t xml:space="preserve"> </w:t>
      </w:r>
      <w:r w:rsidR="00D31ACB" w:rsidRPr="00C51F32">
        <w:rPr>
          <w:sz w:val="24"/>
          <w:szCs w:val="24"/>
        </w:rPr>
        <w:t xml:space="preserve">stata </w:t>
      </w:r>
      <w:r w:rsidR="000901A1">
        <w:rPr>
          <w:sz w:val="24"/>
          <w:szCs w:val="24"/>
        </w:rPr>
        <w:t>“</w:t>
      </w:r>
      <w:r w:rsidR="00D31ACB" w:rsidRPr="00C51F32">
        <w:rPr>
          <w:sz w:val="24"/>
          <w:szCs w:val="24"/>
        </w:rPr>
        <w:t>notifi</w:t>
      </w:r>
      <w:r w:rsidR="003B69DD">
        <w:rPr>
          <w:sz w:val="24"/>
          <w:szCs w:val="24"/>
        </w:rPr>
        <w:t>cata</w:t>
      </w:r>
      <w:r w:rsidR="000901A1">
        <w:rPr>
          <w:sz w:val="24"/>
          <w:szCs w:val="24"/>
        </w:rPr>
        <w:t>”</w:t>
      </w:r>
      <w:r w:rsidR="003B69DD">
        <w:rPr>
          <w:sz w:val="24"/>
          <w:szCs w:val="24"/>
        </w:rPr>
        <w:t xml:space="preserve"> nella giornata di mercoledì</w:t>
      </w:r>
      <w:r w:rsidR="00D31ACB" w:rsidRPr="00C51F32">
        <w:rPr>
          <w:sz w:val="24"/>
          <w:szCs w:val="24"/>
        </w:rPr>
        <w:t xml:space="preserve"> 19, me</w:t>
      </w:r>
      <w:r w:rsidR="00A542D6">
        <w:rPr>
          <w:sz w:val="24"/>
          <w:szCs w:val="24"/>
        </w:rPr>
        <w:t xml:space="preserve">ntre la riunione del </w:t>
      </w:r>
      <w:r w:rsidR="00384823">
        <w:rPr>
          <w:sz w:val="24"/>
          <w:szCs w:val="24"/>
        </w:rPr>
        <w:t>C</w:t>
      </w:r>
      <w:r w:rsidR="00A542D6">
        <w:rPr>
          <w:sz w:val="24"/>
          <w:szCs w:val="24"/>
        </w:rPr>
        <w:t>onsiglio era</w:t>
      </w:r>
      <w:r w:rsidR="00D31ACB" w:rsidRPr="00C51F32">
        <w:rPr>
          <w:sz w:val="24"/>
          <w:szCs w:val="24"/>
        </w:rPr>
        <w:t xml:space="preserve"> stata fissat</w:t>
      </w:r>
      <w:r w:rsidR="0046077D" w:rsidRPr="00C51F32">
        <w:rPr>
          <w:sz w:val="24"/>
          <w:szCs w:val="24"/>
        </w:rPr>
        <w:t>a per le</w:t>
      </w:r>
      <w:r w:rsidR="00497614" w:rsidRPr="00C51F32">
        <w:rPr>
          <w:sz w:val="24"/>
          <w:szCs w:val="24"/>
        </w:rPr>
        <w:t xml:space="preserve"> ore 10 del sabato successivo</w:t>
      </w:r>
      <w:r w:rsidR="00D31ACB" w:rsidRPr="00C51F32">
        <w:rPr>
          <w:sz w:val="24"/>
          <w:szCs w:val="24"/>
        </w:rPr>
        <w:t>.</w:t>
      </w:r>
      <w:r w:rsidR="0046077D" w:rsidRPr="00C51F32">
        <w:rPr>
          <w:sz w:val="24"/>
          <w:szCs w:val="24"/>
        </w:rPr>
        <w:t xml:space="preserve"> Non erano quindi intercors</w:t>
      </w:r>
      <w:r w:rsidR="00917F4B">
        <w:rPr>
          <w:sz w:val="24"/>
          <w:szCs w:val="24"/>
        </w:rPr>
        <w:t>i i tre</w:t>
      </w:r>
      <w:r w:rsidR="0046077D" w:rsidRPr="00C51F32">
        <w:rPr>
          <w:sz w:val="24"/>
          <w:szCs w:val="24"/>
        </w:rPr>
        <w:t xml:space="preserve"> giorni </w:t>
      </w:r>
      <w:r>
        <w:rPr>
          <w:sz w:val="24"/>
          <w:szCs w:val="24"/>
        </w:rPr>
        <w:t xml:space="preserve">pieni </w:t>
      </w:r>
      <w:r w:rsidR="0046077D" w:rsidRPr="00C51F32">
        <w:rPr>
          <w:sz w:val="24"/>
          <w:szCs w:val="24"/>
        </w:rPr>
        <w:t xml:space="preserve">previsti dal regolamento, </w:t>
      </w:r>
      <w:r w:rsidR="007F3C29">
        <w:rPr>
          <w:sz w:val="24"/>
          <w:szCs w:val="24"/>
        </w:rPr>
        <w:t xml:space="preserve">escluso quello </w:t>
      </w:r>
      <w:proofErr w:type="gramStart"/>
      <w:r w:rsidR="007F3C29">
        <w:rPr>
          <w:sz w:val="24"/>
          <w:szCs w:val="24"/>
        </w:rPr>
        <w:t xml:space="preserve">iniziale,  </w:t>
      </w:r>
      <w:r w:rsidR="0046077D" w:rsidRPr="00C51F32">
        <w:rPr>
          <w:sz w:val="24"/>
          <w:szCs w:val="24"/>
        </w:rPr>
        <w:t>tr</w:t>
      </w:r>
      <w:r w:rsidR="00E307B6">
        <w:rPr>
          <w:sz w:val="24"/>
          <w:szCs w:val="24"/>
        </w:rPr>
        <w:t>a</w:t>
      </w:r>
      <w:proofErr w:type="gramEnd"/>
      <w:r w:rsidR="00E307B6">
        <w:rPr>
          <w:sz w:val="24"/>
          <w:szCs w:val="24"/>
        </w:rPr>
        <w:t xml:space="preserve"> </w:t>
      </w:r>
      <w:r w:rsidR="007E2F38">
        <w:rPr>
          <w:sz w:val="24"/>
          <w:szCs w:val="24"/>
        </w:rPr>
        <w:t xml:space="preserve">la </w:t>
      </w:r>
      <w:r w:rsidR="00456A14" w:rsidRPr="00C51F32">
        <w:rPr>
          <w:sz w:val="24"/>
          <w:szCs w:val="24"/>
        </w:rPr>
        <w:t>convocazione e la riunione</w:t>
      </w:r>
      <w:r w:rsidR="0046077D" w:rsidRPr="00C51F32">
        <w:rPr>
          <w:sz w:val="24"/>
          <w:szCs w:val="24"/>
        </w:rPr>
        <w:t xml:space="preserve"> </w:t>
      </w:r>
      <w:r w:rsidR="00917F4B">
        <w:rPr>
          <w:sz w:val="24"/>
          <w:szCs w:val="24"/>
        </w:rPr>
        <w:t>del Consiglio</w:t>
      </w:r>
      <w:r w:rsidR="007E2F38">
        <w:rPr>
          <w:sz w:val="24"/>
          <w:szCs w:val="24"/>
        </w:rPr>
        <w:t>. Per questo</w:t>
      </w:r>
      <w:r w:rsidR="0046077D" w:rsidRPr="00C51F32">
        <w:rPr>
          <w:sz w:val="24"/>
          <w:szCs w:val="24"/>
        </w:rPr>
        <w:t xml:space="preserve"> </w:t>
      </w:r>
      <w:r w:rsidR="00FF2FE6">
        <w:rPr>
          <w:sz w:val="24"/>
          <w:szCs w:val="24"/>
        </w:rPr>
        <w:t>motivo, ad inizio seduta, avevamo</w:t>
      </w:r>
      <w:r w:rsidR="0046077D" w:rsidRPr="00C51F32">
        <w:rPr>
          <w:sz w:val="24"/>
          <w:szCs w:val="24"/>
        </w:rPr>
        <w:t xml:space="preserve"> chiesto al sindaco chiarimenti al riguardo.</w:t>
      </w:r>
    </w:p>
    <w:p w:rsidR="005E1FC6" w:rsidRPr="00C51F32" w:rsidRDefault="005E1FC6" w:rsidP="00C51F32">
      <w:pPr>
        <w:jc w:val="both"/>
        <w:rPr>
          <w:sz w:val="24"/>
          <w:szCs w:val="24"/>
        </w:rPr>
      </w:pPr>
      <w:r w:rsidRPr="00C51F32">
        <w:rPr>
          <w:sz w:val="24"/>
          <w:szCs w:val="24"/>
        </w:rPr>
        <w:t>Poiché il sindaco non sapeva co</w:t>
      </w:r>
      <w:r w:rsidR="00456A14" w:rsidRPr="00C51F32">
        <w:rPr>
          <w:sz w:val="24"/>
          <w:szCs w:val="24"/>
        </w:rPr>
        <w:t xml:space="preserve">sa rispondere è intervenuto </w:t>
      </w:r>
      <w:r w:rsidR="00384823">
        <w:rPr>
          <w:sz w:val="24"/>
          <w:szCs w:val="24"/>
        </w:rPr>
        <w:t xml:space="preserve"> il segretario comunale ,</w:t>
      </w:r>
      <w:r w:rsidR="00456A14" w:rsidRPr="00C51F32">
        <w:rPr>
          <w:sz w:val="24"/>
          <w:szCs w:val="24"/>
        </w:rPr>
        <w:t xml:space="preserve"> che ha precisato  quanto segue: </w:t>
      </w:r>
      <w:r w:rsidR="00266A01" w:rsidRPr="00C51F32">
        <w:rPr>
          <w:sz w:val="24"/>
          <w:szCs w:val="24"/>
        </w:rPr>
        <w:t xml:space="preserve"> </w:t>
      </w:r>
      <w:r w:rsidRPr="00C51F32">
        <w:rPr>
          <w:sz w:val="24"/>
          <w:szCs w:val="24"/>
        </w:rPr>
        <w:t>”</w:t>
      </w:r>
      <w:r w:rsidR="00456A14" w:rsidRPr="00C51F32">
        <w:rPr>
          <w:i/>
          <w:sz w:val="24"/>
          <w:szCs w:val="24"/>
        </w:rPr>
        <w:t>I</w:t>
      </w:r>
      <w:r w:rsidRPr="00C51F32">
        <w:rPr>
          <w:i/>
          <w:sz w:val="24"/>
          <w:szCs w:val="24"/>
        </w:rPr>
        <w:t>l computo dei termini a norma del codice di procedura civile è esatto in quanto, se è vero che il giorno iniziale non si computa  nello scorrimento del termine, il giorno finale (cioè il giorno di arrivo</w:t>
      </w:r>
      <w:r w:rsidR="007E2F38">
        <w:rPr>
          <w:i/>
          <w:sz w:val="24"/>
          <w:szCs w:val="24"/>
        </w:rPr>
        <w:t>)</w:t>
      </w:r>
      <w:r w:rsidRPr="00C51F32">
        <w:rPr>
          <w:i/>
          <w:sz w:val="24"/>
          <w:szCs w:val="24"/>
        </w:rPr>
        <w:t xml:space="preserve"> si computa sulla base dell’antico adagio latino  </w:t>
      </w:r>
      <w:proofErr w:type="spellStart"/>
      <w:r w:rsidRPr="00C51F32">
        <w:rPr>
          <w:i/>
          <w:sz w:val="24"/>
          <w:szCs w:val="24"/>
        </w:rPr>
        <w:t>dies</w:t>
      </w:r>
      <w:proofErr w:type="spellEnd"/>
      <w:r w:rsidRPr="00C51F32">
        <w:rPr>
          <w:i/>
          <w:sz w:val="24"/>
          <w:szCs w:val="24"/>
        </w:rPr>
        <w:t xml:space="preserve"> a quo non computator in termino, </w:t>
      </w:r>
      <w:proofErr w:type="spellStart"/>
      <w:r w:rsidRPr="00C51F32">
        <w:rPr>
          <w:i/>
          <w:sz w:val="24"/>
          <w:szCs w:val="24"/>
        </w:rPr>
        <w:t>dies</w:t>
      </w:r>
      <w:proofErr w:type="spellEnd"/>
      <w:r w:rsidRPr="00C51F32">
        <w:rPr>
          <w:i/>
          <w:sz w:val="24"/>
          <w:szCs w:val="24"/>
        </w:rPr>
        <w:t xml:space="preserve"> ad </w:t>
      </w:r>
      <w:proofErr w:type="spellStart"/>
      <w:r w:rsidRPr="00C51F32">
        <w:rPr>
          <w:i/>
          <w:sz w:val="24"/>
          <w:szCs w:val="24"/>
        </w:rPr>
        <w:t>quem</w:t>
      </w:r>
      <w:proofErr w:type="spellEnd"/>
      <w:r w:rsidRPr="00C51F32">
        <w:rPr>
          <w:i/>
          <w:sz w:val="24"/>
          <w:szCs w:val="24"/>
        </w:rPr>
        <w:t xml:space="preserve"> </w:t>
      </w:r>
      <w:proofErr w:type="spellStart"/>
      <w:r w:rsidRPr="00C51F32">
        <w:rPr>
          <w:i/>
          <w:sz w:val="24"/>
          <w:szCs w:val="24"/>
        </w:rPr>
        <w:t>computatur</w:t>
      </w:r>
      <w:proofErr w:type="spellEnd"/>
      <w:r w:rsidRPr="00C51F32">
        <w:rPr>
          <w:i/>
          <w:sz w:val="24"/>
          <w:szCs w:val="24"/>
        </w:rPr>
        <w:t xml:space="preserve"> in termino</w:t>
      </w:r>
      <w:r w:rsidR="00C44A5D">
        <w:rPr>
          <w:i/>
          <w:sz w:val="24"/>
          <w:szCs w:val="24"/>
        </w:rPr>
        <w:t>; d</w:t>
      </w:r>
      <w:r w:rsidRPr="00C51F32">
        <w:rPr>
          <w:i/>
          <w:sz w:val="24"/>
          <w:szCs w:val="24"/>
        </w:rPr>
        <w:t>iversamente , il regolamento avrebbe parlato di giorni liberi</w:t>
      </w:r>
      <w:r w:rsidR="00266A01" w:rsidRPr="00C51F32">
        <w:rPr>
          <w:i/>
          <w:sz w:val="24"/>
          <w:szCs w:val="24"/>
        </w:rPr>
        <w:t>, in cui non si computano né il giorno iniziale né il giorno finale</w:t>
      </w:r>
      <w:r w:rsidR="00456A14" w:rsidRPr="00C51F32">
        <w:rPr>
          <w:i/>
          <w:sz w:val="24"/>
          <w:szCs w:val="24"/>
        </w:rPr>
        <w:t>”</w:t>
      </w:r>
      <w:r w:rsidR="00266A01" w:rsidRPr="00C51F32">
        <w:rPr>
          <w:sz w:val="24"/>
          <w:szCs w:val="24"/>
        </w:rPr>
        <w:t>.</w:t>
      </w:r>
    </w:p>
    <w:p w:rsidR="00266A01" w:rsidRDefault="00AA7687" w:rsidP="00C51F32">
      <w:pPr>
        <w:jc w:val="both"/>
        <w:rPr>
          <w:sz w:val="24"/>
          <w:szCs w:val="24"/>
        </w:rPr>
      </w:pPr>
      <w:r w:rsidRPr="00C51F32">
        <w:rPr>
          <w:sz w:val="24"/>
          <w:szCs w:val="24"/>
        </w:rPr>
        <w:t>Tale locuzione latina</w:t>
      </w:r>
      <w:r w:rsidR="00266A01" w:rsidRPr="00C51F32">
        <w:rPr>
          <w:sz w:val="24"/>
          <w:szCs w:val="24"/>
        </w:rPr>
        <w:t xml:space="preserve"> è </w:t>
      </w:r>
      <w:r w:rsidR="00A542D6">
        <w:rPr>
          <w:sz w:val="24"/>
          <w:szCs w:val="24"/>
        </w:rPr>
        <w:t xml:space="preserve">stata </w:t>
      </w:r>
      <w:r w:rsidR="0010731E">
        <w:rPr>
          <w:sz w:val="24"/>
          <w:szCs w:val="24"/>
        </w:rPr>
        <w:t xml:space="preserve">quindi </w:t>
      </w:r>
      <w:r w:rsidR="00A542D6">
        <w:rPr>
          <w:sz w:val="24"/>
          <w:szCs w:val="24"/>
        </w:rPr>
        <w:t xml:space="preserve">assunta come paradigma dimostrativo </w:t>
      </w:r>
      <w:r w:rsidR="00E81019">
        <w:rPr>
          <w:sz w:val="24"/>
          <w:szCs w:val="24"/>
        </w:rPr>
        <w:t xml:space="preserve">della legittimità della convocazione, </w:t>
      </w:r>
      <w:proofErr w:type="gramStart"/>
      <w:r w:rsidR="00E81019">
        <w:rPr>
          <w:sz w:val="24"/>
          <w:szCs w:val="24"/>
        </w:rPr>
        <w:t>ignorando  la</w:t>
      </w:r>
      <w:proofErr w:type="gramEnd"/>
      <w:r w:rsidR="00E81019">
        <w:rPr>
          <w:sz w:val="24"/>
          <w:szCs w:val="24"/>
        </w:rPr>
        <w:t xml:space="preserve"> diversa interpretazione fornita dal capogruppo di minoranza</w:t>
      </w:r>
      <w:r w:rsidR="007F3C29">
        <w:rPr>
          <w:sz w:val="24"/>
          <w:szCs w:val="24"/>
        </w:rPr>
        <w:t xml:space="preserve"> (</w:t>
      </w:r>
      <w:r w:rsidR="00112C79">
        <w:rPr>
          <w:sz w:val="24"/>
          <w:szCs w:val="24"/>
        </w:rPr>
        <w:t>“</w:t>
      </w:r>
      <w:r w:rsidR="007F3C29" w:rsidRPr="00112C79">
        <w:rPr>
          <w:i/>
          <w:sz w:val="24"/>
          <w:szCs w:val="24"/>
        </w:rPr>
        <w:t xml:space="preserve">almeno tre giorni escluso quello d’inizio </w:t>
      </w:r>
      <w:r w:rsidR="00112C79" w:rsidRPr="00112C79">
        <w:rPr>
          <w:i/>
          <w:sz w:val="24"/>
          <w:szCs w:val="24"/>
        </w:rPr>
        <w:t>significa che l’adunanza deve tenersi non prima del 4° giorno</w:t>
      </w:r>
      <w:r w:rsidR="00112C79">
        <w:rPr>
          <w:i/>
          <w:sz w:val="24"/>
          <w:szCs w:val="24"/>
        </w:rPr>
        <w:t>”</w:t>
      </w:r>
      <w:r w:rsidR="00112C79">
        <w:rPr>
          <w:sz w:val="24"/>
          <w:szCs w:val="24"/>
        </w:rPr>
        <w:t xml:space="preserve">) </w:t>
      </w:r>
      <w:r w:rsidR="00E81019">
        <w:rPr>
          <w:sz w:val="24"/>
          <w:szCs w:val="24"/>
        </w:rPr>
        <w:t>e</w:t>
      </w:r>
      <w:r w:rsidR="00112C79">
        <w:rPr>
          <w:sz w:val="24"/>
          <w:szCs w:val="24"/>
        </w:rPr>
        <w:t>,</w:t>
      </w:r>
      <w:r w:rsidR="00E81019">
        <w:rPr>
          <w:sz w:val="24"/>
          <w:szCs w:val="24"/>
        </w:rPr>
        <w:t xml:space="preserve"> </w:t>
      </w:r>
      <w:r w:rsidR="00112C79">
        <w:rPr>
          <w:sz w:val="24"/>
          <w:szCs w:val="24"/>
        </w:rPr>
        <w:t xml:space="preserve">soprattutto, </w:t>
      </w:r>
      <w:r w:rsidR="00E81019">
        <w:rPr>
          <w:sz w:val="24"/>
          <w:szCs w:val="24"/>
        </w:rPr>
        <w:t>quanto stabil</w:t>
      </w:r>
      <w:r w:rsidR="006D23AE">
        <w:rPr>
          <w:sz w:val="24"/>
          <w:szCs w:val="24"/>
        </w:rPr>
        <w:t>ito da prevalente</w:t>
      </w:r>
      <w:r w:rsidR="00C44A5D">
        <w:rPr>
          <w:sz w:val="24"/>
          <w:szCs w:val="24"/>
        </w:rPr>
        <w:t xml:space="preserve"> giurisprudenza  riguardante il tema</w:t>
      </w:r>
      <w:r w:rsidR="00E81019">
        <w:rPr>
          <w:sz w:val="24"/>
          <w:szCs w:val="24"/>
        </w:rPr>
        <w:t>.</w:t>
      </w:r>
      <w:r w:rsidR="00A542D6">
        <w:rPr>
          <w:sz w:val="24"/>
          <w:szCs w:val="24"/>
        </w:rPr>
        <w:t xml:space="preserve"> </w:t>
      </w:r>
    </w:p>
    <w:p w:rsidR="00C44A5D" w:rsidRPr="00C51F32" w:rsidRDefault="00112C79" w:rsidP="00C51F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gramStart"/>
      <w:r>
        <w:rPr>
          <w:sz w:val="24"/>
          <w:szCs w:val="24"/>
        </w:rPr>
        <w:t xml:space="preserve">contestazione </w:t>
      </w:r>
      <w:r w:rsidR="00C44A5D">
        <w:rPr>
          <w:sz w:val="24"/>
          <w:szCs w:val="24"/>
        </w:rPr>
        <w:t xml:space="preserve"> del</w:t>
      </w:r>
      <w:proofErr w:type="gramEnd"/>
      <w:r w:rsidR="00FF2FE6">
        <w:rPr>
          <w:sz w:val="24"/>
          <w:szCs w:val="24"/>
        </w:rPr>
        <w:t xml:space="preserve"> 22 agosto, pare non abbia indotto</w:t>
      </w:r>
      <w:r w:rsidR="00C44A5D">
        <w:rPr>
          <w:sz w:val="24"/>
          <w:szCs w:val="24"/>
        </w:rPr>
        <w:t xml:space="preserve"> né </w:t>
      </w:r>
      <w:r w:rsidR="00FF2FE6">
        <w:rPr>
          <w:sz w:val="24"/>
          <w:szCs w:val="24"/>
        </w:rPr>
        <w:t>i</w:t>
      </w:r>
      <w:r w:rsidR="00C44A5D">
        <w:rPr>
          <w:sz w:val="24"/>
          <w:szCs w:val="24"/>
        </w:rPr>
        <w:t xml:space="preserve">l sindaco, né </w:t>
      </w:r>
      <w:r w:rsidR="00FF2FE6">
        <w:rPr>
          <w:sz w:val="24"/>
          <w:szCs w:val="24"/>
        </w:rPr>
        <w:t>il segretario comunale, ad</w:t>
      </w:r>
      <w:r w:rsidR="00C44A5D">
        <w:rPr>
          <w:sz w:val="24"/>
          <w:szCs w:val="24"/>
        </w:rPr>
        <w:t xml:space="preserve"> approfondire la conoscenza dell’argomento, tant’è che la stessa violazione del regolamento è stata ripetuta nell’attuale circostanza, con convo</w:t>
      </w:r>
      <w:r w:rsidR="006D23AE">
        <w:rPr>
          <w:sz w:val="24"/>
          <w:szCs w:val="24"/>
        </w:rPr>
        <w:t>cazione consegnata dai vigili nella giornata di</w:t>
      </w:r>
      <w:r w:rsidR="00C44A5D">
        <w:rPr>
          <w:sz w:val="24"/>
          <w:szCs w:val="24"/>
        </w:rPr>
        <w:t xml:space="preserve"> martedì</w:t>
      </w:r>
      <w:r w:rsidR="00654F9D">
        <w:rPr>
          <w:sz w:val="24"/>
          <w:szCs w:val="24"/>
        </w:rPr>
        <w:t xml:space="preserve"> 27 ottobre</w:t>
      </w:r>
      <w:r>
        <w:rPr>
          <w:sz w:val="24"/>
          <w:szCs w:val="24"/>
        </w:rPr>
        <w:t xml:space="preserve"> (esclusa dal conteggio)</w:t>
      </w:r>
      <w:r w:rsidR="00654F9D">
        <w:rPr>
          <w:sz w:val="24"/>
          <w:szCs w:val="24"/>
        </w:rPr>
        <w:t xml:space="preserve"> ed adunanza convocata per le </w:t>
      </w:r>
      <w:r>
        <w:rPr>
          <w:sz w:val="24"/>
          <w:szCs w:val="24"/>
        </w:rPr>
        <w:t>ore 19.30 di venerdì 30 ottobre, quindi prima della scadenza del termine dei tre giorni successivi a quello iniziale.</w:t>
      </w:r>
    </w:p>
    <w:p w:rsidR="00E81019" w:rsidRDefault="00A7334A" w:rsidP="00C51F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654F9D">
        <w:rPr>
          <w:sz w:val="24"/>
          <w:szCs w:val="24"/>
        </w:rPr>
        <w:t xml:space="preserve"> supporto dei </w:t>
      </w:r>
      <w:proofErr w:type="gramStart"/>
      <w:r w:rsidR="00654F9D">
        <w:rPr>
          <w:sz w:val="24"/>
          <w:szCs w:val="24"/>
        </w:rPr>
        <w:t>nostri  motivi</w:t>
      </w:r>
      <w:proofErr w:type="gramEnd"/>
      <w:r w:rsidR="00654F9D">
        <w:rPr>
          <w:sz w:val="24"/>
          <w:szCs w:val="24"/>
        </w:rPr>
        <w:t xml:space="preserve"> di contestazione, </w:t>
      </w:r>
      <w:r>
        <w:rPr>
          <w:sz w:val="24"/>
          <w:szCs w:val="24"/>
        </w:rPr>
        <w:t xml:space="preserve">abbiamo ricercato conferme giurisprudenziali </w:t>
      </w:r>
      <w:r w:rsidR="00654F9D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le abbiamo trovate: trattasi di  </w:t>
      </w:r>
      <w:r w:rsidR="0045278D">
        <w:rPr>
          <w:sz w:val="24"/>
          <w:szCs w:val="24"/>
        </w:rPr>
        <w:t xml:space="preserve"> au</w:t>
      </w:r>
      <w:r>
        <w:rPr>
          <w:sz w:val="24"/>
          <w:szCs w:val="24"/>
        </w:rPr>
        <w:t>torevoli interpretazioni della</w:t>
      </w:r>
      <w:r w:rsidR="0045278D">
        <w:rPr>
          <w:sz w:val="24"/>
          <w:szCs w:val="24"/>
        </w:rPr>
        <w:t xml:space="preserve"> normativa</w:t>
      </w:r>
      <w:r>
        <w:rPr>
          <w:sz w:val="24"/>
          <w:szCs w:val="24"/>
        </w:rPr>
        <w:t xml:space="preserve"> generale</w:t>
      </w:r>
      <w:r w:rsidR="0045278D">
        <w:rPr>
          <w:sz w:val="24"/>
          <w:szCs w:val="24"/>
        </w:rPr>
        <w:t>, e</w:t>
      </w:r>
      <w:r w:rsidR="00140CA9">
        <w:rPr>
          <w:sz w:val="24"/>
          <w:szCs w:val="24"/>
        </w:rPr>
        <w:t>spresse sia dal Ministero dell’I</w:t>
      </w:r>
      <w:r w:rsidR="0045278D">
        <w:rPr>
          <w:sz w:val="24"/>
          <w:szCs w:val="24"/>
        </w:rPr>
        <w:t>nterno che dal Consiglio di Stato.</w:t>
      </w:r>
    </w:p>
    <w:p w:rsidR="00AA7687" w:rsidRPr="00C51F32" w:rsidRDefault="00A7334A" w:rsidP="00C51F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Possiamo quindi ribadire con rinnovata </w:t>
      </w:r>
      <w:proofErr w:type="gramStart"/>
      <w:r>
        <w:rPr>
          <w:sz w:val="24"/>
          <w:szCs w:val="24"/>
        </w:rPr>
        <w:t xml:space="preserve">convinzione </w:t>
      </w:r>
      <w:r w:rsidR="00384823">
        <w:rPr>
          <w:sz w:val="24"/>
          <w:szCs w:val="24"/>
        </w:rPr>
        <w:t xml:space="preserve"> che</w:t>
      </w:r>
      <w:proofErr w:type="gramEnd"/>
      <w:r w:rsidR="00AA7687" w:rsidRPr="00C51F32">
        <w:rPr>
          <w:sz w:val="24"/>
          <w:szCs w:val="24"/>
        </w:rPr>
        <w:t xml:space="preserve"> </w:t>
      </w:r>
      <w:r w:rsidR="00456A14" w:rsidRPr="00C51F32">
        <w:rPr>
          <w:sz w:val="24"/>
          <w:szCs w:val="24"/>
        </w:rPr>
        <w:t>la</w:t>
      </w:r>
      <w:r w:rsidR="00212160" w:rsidRPr="00C51F32">
        <w:rPr>
          <w:sz w:val="24"/>
          <w:szCs w:val="24"/>
        </w:rPr>
        <w:t xml:space="preserve"> giustificazione </w:t>
      </w:r>
      <w:r w:rsidR="00456A14" w:rsidRPr="00C51F32">
        <w:rPr>
          <w:sz w:val="24"/>
          <w:szCs w:val="24"/>
        </w:rPr>
        <w:t xml:space="preserve">addotta </w:t>
      </w:r>
      <w:r w:rsidR="00212160" w:rsidRPr="00C51F32">
        <w:rPr>
          <w:sz w:val="24"/>
          <w:szCs w:val="24"/>
        </w:rPr>
        <w:t>dal segretario</w:t>
      </w:r>
      <w:r w:rsidR="00654F9D">
        <w:rPr>
          <w:sz w:val="24"/>
          <w:szCs w:val="24"/>
        </w:rPr>
        <w:t>, r</w:t>
      </w:r>
      <w:r w:rsidR="006D23AE">
        <w:rPr>
          <w:sz w:val="24"/>
          <w:szCs w:val="24"/>
        </w:rPr>
        <w:t xml:space="preserve">elativa al </w:t>
      </w:r>
      <w:r w:rsidR="006D23AE" w:rsidRPr="006D23AE">
        <w:rPr>
          <w:i/>
          <w:sz w:val="24"/>
          <w:szCs w:val="24"/>
        </w:rPr>
        <w:t xml:space="preserve">quo </w:t>
      </w:r>
      <w:r w:rsidR="006D23AE">
        <w:rPr>
          <w:sz w:val="24"/>
          <w:szCs w:val="24"/>
        </w:rPr>
        <w:t xml:space="preserve">ed al </w:t>
      </w:r>
      <w:proofErr w:type="spellStart"/>
      <w:r w:rsidR="006D23AE" w:rsidRPr="006D23AE">
        <w:rPr>
          <w:i/>
          <w:sz w:val="24"/>
          <w:szCs w:val="24"/>
        </w:rPr>
        <w:t>quem</w:t>
      </w:r>
      <w:proofErr w:type="spellEnd"/>
      <w:r w:rsidR="00654F9D">
        <w:rPr>
          <w:sz w:val="24"/>
          <w:szCs w:val="24"/>
        </w:rPr>
        <w:t>,</w:t>
      </w:r>
      <w:r w:rsidR="00212160" w:rsidRPr="00C51F32">
        <w:rPr>
          <w:sz w:val="24"/>
          <w:szCs w:val="24"/>
        </w:rPr>
        <w:t xml:space="preserve"> </w:t>
      </w:r>
      <w:r w:rsidR="00AA7687" w:rsidRPr="00C51F32">
        <w:rPr>
          <w:sz w:val="24"/>
          <w:szCs w:val="24"/>
        </w:rPr>
        <w:t>contrasta con quanto stabilito dal Consiglio comunale, nell’ambito de</w:t>
      </w:r>
      <w:r w:rsidR="0045278D">
        <w:rPr>
          <w:sz w:val="24"/>
          <w:szCs w:val="24"/>
        </w:rPr>
        <w:t>l proprio regolamento, che</w:t>
      </w:r>
      <w:r w:rsidR="00AA7687" w:rsidRPr="00C51F32">
        <w:rPr>
          <w:sz w:val="24"/>
          <w:szCs w:val="24"/>
        </w:rPr>
        <w:t xml:space="preserve"> fissa in </w:t>
      </w:r>
      <w:r w:rsidR="00AA7687" w:rsidRPr="00C51F32">
        <w:rPr>
          <w:b/>
          <w:sz w:val="24"/>
          <w:szCs w:val="24"/>
          <w:u w:val="single"/>
        </w:rPr>
        <w:t>almeno 3</w:t>
      </w:r>
      <w:r w:rsidR="00AA7687" w:rsidRPr="00C51F32">
        <w:rPr>
          <w:b/>
          <w:sz w:val="24"/>
          <w:szCs w:val="24"/>
        </w:rPr>
        <w:t xml:space="preserve"> </w:t>
      </w:r>
      <w:r w:rsidR="00AA7687" w:rsidRPr="00C51F32">
        <w:rPr>
          <w:b/>
          <w:sz w:val="24"/>
          <w:szCs w:val="24"/>
          <w:u w:val="single"/>
        </w:rPr>
        <w:t>giorni</w:t>
      </w:r>
      <w:r w:rsidR="006D23AE">
        <w:rPr>
          <w:sz w:val="24"/>
          <w:szCs w:val="24"/>
        </w:rPr>
        <w:t>,</w:t>
      </w:r>
      <w:r w:rsidR="00AA7687" w:rsidRPr="00C51F32">
        <w:rPr>
          <w:sz w:val="24"/>
          <w:szCs w:val="24"/>
        </w:rPr>
        <w:t xml:space="preserve"> il tempo intercorrente tra la not</w:t>
      </w:r>
      <w:r w:rsidR="00917F4B">
        <w:rPr>
          <w:sz w:val="24"/>
          <w:szCs w:val="24"/>
        </w:rPr>
        <w:t>ifica della convocazione e l’adunanza</w:t>
      </w:r>
      <w:r w:rsidR="00AA7687" w:rsidRPr="00C51F32">
        <w:rPr>
          <w:sz w:val="24"/>
          <w:szCs w:val="24"/>
        </w:rPr>
        <w:t xml:space="preserve"> così  convocata.</w:t>
      </w:r>
      <w:r w:rsidR="00476910">
        <w:rPr>
          <w:sz w:val="24"/>
          <w:szCs w:val="24"/>
        </w:rPr>
        <w:t xml:space="preserve"> </w:t>
      </w:r>
      <w:r w:rsidR="00E307B6">
        <w:rPr>
          <w:sz w:val="24"/>
          <w:szCs w:val="24"/>
        </w:rPr>
        <w:t xml:space="preserve"> Ad ulteriore prova di quanto asserito, precisiamo quanto segue.</w:t>
      </w:r>
    </w:p>
    <w:p w:rsidR="00456A14" w:rsidRPr="00C51F32" w:rsidRDefault="00FF2FE6" w:rsidP="00C51F3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212160" w:rsidRPr="00C51F32">
        <w:rPr>
          <w:sz w:val="24"/>
          <w:szCs w:val="24"/>
        </w:rPr>
        <w:t xml:space="preserve">ui migliori vocabolari della lingua italiana, il significato dell’avverbio </w:t>
      </w:r>
      <w:r w:rsidR="00212160" w:rsidRPr="0045278D">
        <w:rPr>
          <w:i/>
          <w:sz w:val="24"/>
          <w:szCs w:val="24"/>
        </w:rPr>
        <w:t>“almeno</w:t>
      </w:r>
      <w:r w:rsidR="00212160" w:rsidRPr="00C51F32">
        <w:rPr>
          <w:sz w:val="24"/>
          <w:szCs w:val="24"/>
        </w:rPr>
        <w:t>” è così tradotto</w:t>
      </w:r>
      <w:r w:rsidR="00212160" w:rsidRPr="00C51F32">
        <w:rPr>
          <w:i/>
          <w:sz w:val="24"/>
          <w:szCs w:val="24"/>
        </w:rPr>
        <w:t>: se non di più, se non altro, a dir poco</w:t>
      </w:r>
      <w:r w:rsidR="0010731E">
        <w:rPr>
          <w:sz w:val="24"/>
          <w:szCs w:val="24"/>
        </w:rPr>
        <w:t>…etc. Nel caso in esame</w:t>
      </w:r>
      <w:r w:rsidR="00E307B6">
        <w:rPr>
          <w:sz w:val="24"/>
          <w:szCs w:val="24"/>
        </w:rPr>
        <w:t xml:space="preserve"> sta </w:t>
      </w:r>
      <w:r w:rsidR="00A7334A">
        <w:rPr>
          <w:sz w:val="24"/>
          <w:szCs w:val="24"/>
        </w:rPr>
        <w:t>quindi ad indicare un lasso di tempo</w:t>
      </w:r>
      <w:r w:rsidR="00212160" w:rsidRPr="00C51F32">
        <w:rPr>
          <w:sz w:val="24"/>
          <w:szCs w:val="24"/>
        </w:rPr>
        <w:t xml:space="preserve"> sotto al quale non si può scendere. </w:t>
      </w:r>
      <w:r w:rsidR="008548BA">
        <w:rPr>
          <w:sz w:val="24"/>
          <w:szCs w:val="24"/>
        </w:rPr>
        <w:t>E siccome</w:t>
      </w:r>
      <w:r w:rsidR="00456A14" w:rsidRPr="00C51F32">
        <w:rPr>
          <w:sz w:val="24"/>
          <w:szCs w:val="24"/>
        </w:rPr>
        <w:t xml:space="preserve"> la gi</w:t>
      </w:r>
      <w:r w:rsidR="008548BA">
        <w:rPr>
          <w:sz w:val="24"/>
          <w:szCs w:val="24"/>
        </w:rPr>
        <w:t xml:space="preserve">ornata è formata da 24 ore </w:t>
      </w:r>
      <w:proofErr w:type="gramStart"/>
      <w:r w:rsidR="008548BA">
        <w:rPr>
          <w:sz w:val="24"/>
          <w:szCs w:val="24"/>
        </w:rPr>
        <w:t xml:space="preserve">e </w:t>
      </w:r>
      <w:r w:rsidR="00456A14" w:rsidRPr="00C51F32">
        <w:rPr>
          <w:sz w:val="24"/>
          <w:szCs w:val="24"/>
        </w:rPr>
        <w:t xml:space="preserve"> la</w:t>
      </w:r>
      <w:proofErr w:type="gramEnd"/>
      <w:r w:rsidR="00456A14" w:rsidRPr="00C51F32">
        <w:rPr>
          <w:sz w:val="24"/>
          <w:szCs w:val="24"/>
        </w:rPr>
        <w:t xml:space="preserve"> data </w:t>
      </w:r>
      <w:r w:rsidR="00476910">
        <w:rPr>
          <w:sz w:val="24"/>
          <w:szCs w:val="24"/>
        </w:rPr>
        <w:t xml:space="preserve">giornaliera </w:t>
      </w:r>
      <w:r w:rsidR="00456A14" w:rsidRPr="00C51F32">
        <w:rPr>
          <w:sz w:val="24"/>
          <w:szCs w:val="24"/>
        </w:rPr>
        <w:t>cambia</w:t>
      </w:r>
      <w:r w:rsidR="008548BA">
        <w:rPr>
          <w:sz w:val="24"/>
          <w:szCs w:val="24"/>
        </w:rPr>
        <w:t xml:space="preserve"> allo scoccare della mezzanotte, è escl</w:t>
      </w:r>
      <w:r w:rsidR="006915B4">
        <w:rPr>
          <w:sz w:val="24"/>
          <w:szCs w:val="24"/>
        </w:rPr>
        <w:t>uso che possano svolgersi</w:t>
      </w:r>
      <w:r w:rsidR="008548BA">
        <w:rPr>
          <w:sz w:val="24"/>
          <w:szCs w:val="24"/>
        </w:rPr>
        <w:t xml:space="preserve"> riunioni prima della mezzanotte del terzo giorno</w:t>
      </w:r>
      <w:r w:rsidR="00E307B6">
        <w:rPr>
          <w:sz w:val="24"/>
          <w:szCs w:val="24"/>
        </w:rPr>
        <w:t xml:space="preserve"> (o del quinto giorno) escluso quello di convocazione</w:t>
      </w:r>
      <w:r w:rsidR="008548BA">
        <w:rPr>
          <w:sz w:val="24"/>
          <w:szCs w:val="24"/>
        </w:rPr>
        <w:t>.</w:t>
      </w:r>
    </w:p>
    <w:p w:rsidR="000A28B3" w:rsidRPr="006915B4" w:rsidRDefault="00917F4B" w:rsidP="006915B4">
      <w:pPr>
        <w:rPr>
          <w:sz w:val="24"/>
          <w:szCs w:val="24"/>
        </w:rPr>
      </w:pPr>
      <w:r w:rsidRPr="006915B4">
        <w:rPr>
          <w:sz w:val="24"/>
          <w:szCs w:val="24"/>
        </w:rPr>
        <w:t>Appare quindi evidente</w:t>
      </w:r>
      <w:r w:rsidR="00212160" w:rsidRPr="006915B4">
        <w:rPr>
          <w:sz w:val="24"/>
          <w:szCs w:val="24"/>
        </w:rPr>
        <w:t xml:space="preserve"> la volontà di chi ha deliberato tale regolamento di prevedere un</w:t>
      </w:r>
      <w:r w:rsidR="007E2F38" w:rsidRPr="006915B4">
        <w:rPr>
          <w:sz w:val="24"/>
          <w:szCs w:val="24"/>
        </w:rPr>
        <w:t xml:space="preserve"> lasso di tempo di almeno tre</w:t>
      </w:r>
      <w:r w:rsidR="00212160" w:rsidRPr="006915B4">
        <w:rPr>
          <w:sz w:val="24"/>
          <w:szCs w:val="24"/>
        </w:rPr>
        <w:t xml:space="preserve"> giorni </w:t>
      </w:r>
      <w:proofErr w:type="gramStart"/>
      <w:r w:rsidR="007E2F38" w:rsidRPr="006915B4">
        <w:rPr>
          <w:sz w:val="24"/>
          <w:szCs w:val="24"/>
        </w:rPr>
        <w:t xml:space="preserve">pieni </w:t>
      </w:r>
      <w:r w:rsidR="006915B4" w:rsidRPr="006915B4">
        <w:rPr>
          <w:sz w:val="24"/>
          <w:szCs w:val="24"/>
        </w:rPr>
        <w:t xml:space="preserve"> </w:t>
      </w:r>
      <w:r w:rsidR="00212160" w:rsidRPr="006915B4">
        <w:rPr>
          <w:sz w:val="24"/>
          <w:szCs w:val="24"/>
        </w:rPr>
        <w:t>tra</w:t>
      </w:r>
      <w:proofErr w:type="gramEnd"/>
      <w:r w:rsidR="00212160" w:rsidRPr="006915B4">
        <w:rPr>
          <w:sz w:val="24"/>
          <w:szCs w:val="24"/>
        </w:rPr>
        <w:t xml:space="preserve"> la </w:t>
      </w:r>
      <w:r w:rsidR="00140CA9" w:rsidRPr="006915B4">
        <w:rPr>
          <w:sz w:val="24"/>
          <w:szCs w:val="24"/>
        </w:rPr>
        <w:t xml:space="preserve">data di </w:t>
      </w:r>
      <w:r w:rsidR="0045278D" w:rsidRPr="006915B4">
        <w:rPr>
          <w:sz w:val="24"/>
          <w:szCs w:val="24"/>
        </w:rPr>
        <w:t>conseg</w:t>
      </w:r>
      <w:r w:rsidR="00140CA9" w:rsidRPr="006915B4">
        <w:rPr>
          <w:sz w:val="24"/>
          <w:szCs w:val="24"/>
        </w:rPr>
        <w:t xml:space="preserve">na della convocazione e quella </w:t>
      </w:r>
      <w:r w:rsidR="0045278D" w:rsidRPr="006915B4">
        <w:rPr>
          <w:sz w:val="24"/>
          <w:szCs w:val="24"/>
        </w:rPr>
        <w:t xml:space="preserve"> dell’adunanza</w:t>
      </w:r>
      <w:r w:rsidR="00212160" w:rsidRPr="006915B4">
        <w:rPr>
          <w:sz w:val="24"/>
          <w:szCs w:val="24"/>
        </w:rPr>
        <w:t xml:space="preserve">, per ovvie ragioni concernenti il diritto dei consiglieri </w:t>
      </w:r>
      <w:r w:rsidR="008548BA" w:rsidRPr="006915B4">
        <w:rPr>
          <w:sz w:val="24"/>
          <w:szCs w:val="24"/>
        </w:rPr>
        <w:t>di</w:t>
      </w:r>
      <w:r w:rsidR="000A28B3" w:rsidRPr="006915B4">
        <w:rPr>
          <w:sz w:val="24"/>
          <w:szCs w:val="24"/>
        </w:rPr>
        <w:t xml:space="preserve"> </w:t>
      </w:r>
      <w:r w:rsidR="00212160" w:rsidRPr="006915B4">
        <w:rPr>
          <w:sz w:val="24"/>
          <w:szCs w:val="24"/>
        </w:rPr>
        <w:t>approfondire la conoscenza degli argomenti</w:t>
      </w:r>
      <w:r w:rsidR="000A28B3" w:rsidRPr="006915B4">
        <w:rPr>
          <w:sz w:val="24"/>
          <w:szCs w:val="24"/>
        </w:rPr>
        <w:t xml:space="preserve"> </w:t>
      </w:r>
      <w:r w:rsidR="0045278D" w:rsidRPr="006915B4">
        <w:rPr>
          <w:sz w:val="24"/>
          <w:szCs w:val="24"/>
        </w:rPr>
        <w:t>da trattare</w:t>
      </w:r>
      <w:r w:rsidR="000A28B3" w:rsidRPr="006915B4">
        <w:rPr>
          <w:sz w:val="24"/>
          <w:szCs w:val="24"/>
        </w:rPr>
        <w:t xml:space="preserve"> e presentarsi preparati</w:t>
      </w:r>
      <w:r w:rsidR="00456A14" w:rsidRPr="006915B4">
        <w:rPr>
          <w:sz w:val="24"/>
          <w:szCs w:val="24"/>
        </w:rPr>
        <w:t xml:space="preserve"> alle riunioni</w:t>
      </w:r>
      <w:r w:rsidR="000A28B3" w:rsidRPr="006915B4">
        <w:rPr>
          <w:sz w:val="24"/>
          <w:szCs w:val="24"/>
        </w:rPr>
        <w:t>.</w:t>
      </w:r>
      <w:r w:rsidR="008548BA" w:rsidRPr="006915B4">
        <w:rPr>
          <w:sz w:val="24"/>
          <w:szCs w:val="24"/>
        </w:rPr>
        <w:t xml:space="preserve"> </w:t>
      </w:r>
      <w:r w:rsidR="0045278D" w:rsidRPr="006915B4">
        <w:rPr>
          <w:sz w:val="24"/>
          <w:szCs w:val="24"/>
        </w:rPr>
        <w:t>In conformità a tale presupposto,</w:t>
      </w:r>
      <w:r w:rsidR="000A28B3" w:rsidRPr="006915B4">
        <w:rPr>
          <w:sz w:val="24"/>
          <w:szCs w:val="24"/>
        </w:rPr>
        <w:t xml:space="preserve"> la prassi consolidata nel nostro Comune è sempre stata quella di interporre almeno tre giorni pieni</w:t>
      </w:r>
      <w:r w:rsidR="007E2F38" w:rsidRPr="006915B4">
        <w:rPr>
          <w:sz w:val="24"/>
          <w:szCs w:val="24"/>
        </w:rPr>
        <w:t xml:space="preserve"> </w:t>
      </w:r>
      <w:r w:rsidRPr="006915B4">
        <w:rPr>
          <w:sz w:val="24"/>
          <w:szCs w:val="24"/>
        </w:rPr>
        <w:t>tra la convocazione del Consiglio e la riunione del C</w:t>
      </w:r>
      <w:r w:rsidR="000A28B3" w:rsidRPr="006915B4">
        <w:rPr>
          <w:sz w:val="24"/>
          <w:szCs w:val="24"/>
        </w:rPr>
        <w:t>onsiglio stesso.</w:t>
      </w:r>
    </w:p>
    <w:p w:rsidR="000A28B3" w:rsidRPr="00C51F32" w:rsidRDefault="0045278D" w:rsidP="00C51F3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Pertaltro</w:t>
      </w:r>
      <w:proofErr w:type="spellEnd"/>
      <w:r>
        <w:rPr>
          <w:sz w:val="24"/>
          <w:szCs w:val="24"/>
        </w:rPr>
        <w:t>,</w:t>
      </w:r>
      <w:r w:rsidR="000A28B3" w:rsidRPr="00C51F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sia l’autorità istituzionale che </w:t>
      </w:r>
      <w:r w:rsidR="00476910">
        <w:rPr>
          <w:sz w:val="24"/>
          <w:szCs w:val="24"/>
        </w:rPr>
        <w:t>i giudici amministrativi</w:t>
      </w:r>
      <w:r>
        <w:rPr>
          <w:sz w:val="24"/>
          <w:szCs w:val="24"/>
        </w:rPr>
        <w:t xml:space="preserve"> sono concordi</w:t>
      </w:r>
      <w:r w:rsidR="000A28B3" w:rsidRPr="00C51F32">
        <w:rPr>
          <w:sz w:val="24"/>
          <w:szCs w:val="24"/>
        </w:rPr>
        <w:t xml:space="preserve"> n</w:t>
      </w:r>
      <w:r w:rsidR="00917F4B">
        <w:rPr>
          <w:sz w:val="24"/>
          <w:szCs w:val="24"/>
        </w:rPr>
        <w:t>el riconoscere che i tre (o cinque</w:t>
      </w:r>
      <w:r w:rsidR="000A28B3" w:rsidRPr="00C51F32">
        <w:rPr>
          <w:sz w:val="24"/>
          <w:szCs w:val="24"/>
        </w:rPr>
        <w:t xml:space="preserve"> giorni nel</w:t>
      </w:r>
      <w:r w:rsidR="006915B4">
        <w:rPr>
          <w:sz w:val="24"/>
          <w:szCs w:val="24"/>
        </w:rPr>
        <w:t xml:space="preserve"> caso delle riunioni ordinarie)</w:t>
      </w:r>
      <w:r w:rsidR="000A28B3" w:rsidRPr="00C51F32">
        <w:rPr>
          <w:sz w:val="24"/>
          <w:szCs w:val="24"/>
        </w:rPr>
        <w:t xml:space="preserve"> debbano esse</w:t>
      </w:r>
      <w:r w:rsidR="00E95C3F" w:rsidRPr="00C51F32">
        <w:rPr>
          <w:sz w:val="24"/>
          <w:szCs w:val="24"/>
        </w:rPr>
        <w:t xml:space="preserve">re considerati liberi ed interi. </w:t>
      </w:r>
    </w:p>
    <w:p w:rsidR="001D4EB5" w:rsidRDefault="00456A14" w:rsidP="00C51F32">
      <w:pPr>
        <w:jc w:val="both"/>
        <w:rPr>
          <w:sz w:val="24"/>
          <w:szCs w:val="24"/>
        </w:rPr>
      </w:pPr>
      <w:r w:rsidRPr="00C51F32">
        <w:rPr>
          <w:sz w:val="24"/>
          <w:szCs w:val="24"/>
        </w:rPr>
        <w:t xml:space="preserve">Questo </w:t>
      </w:r>
      <w:proofErr w:type="gramStart"/>
      <w:r w:rsidRPr="00C51F32">
        <w:rPr>
          <w:sz w:val="24"/>
          <w:szCs w:val="24"/>
        </w:rPr>
        <w:t xml:space="preserve">è </w:t>
      </w:r>
      <w:r w:rsidR="000A28B3" w:rsidRPr="00C51F32">
        <w:rPr>
          <w:sz w:val="24"/>
          <w:szCs w:val="24"/>
        </w:rPr>
        <w:t xml:space="preserve"> ribadito</w:t>
      </w:r>
      <w:proofErr w:type="gramEnd"/>
      <w:r w:rsidR="000A28B3" w:rsidRPr="00C51F32">
        <w:rPr>
          <w:sz w:val="24"/>
          <w:szCs w:val="24"/>
        </w:rPr>
        <w:t xml:space="preserve">  in un parere del Ministero dell’interno </w:t>
      </w:r>
      <w:r w:rsidR="00E95C3F" w:rsidRPr="00C51F32">
        <w:rPr>
          <w:sz w:val="24"/>
          <w:szCs w:val="24"/>
        </w:rPr>
        <w:t>(Dipartimento a</w:t>
      </w:r>
      <w:r w:rsidR="007E2F38">
        <w:rPr>
          <w:sz w:val="24"/>
          <w:szCs w:val="24"/>
        </w:rPr>
        <w:t>ffari interni e territoriali) del</w:t>
      </w:r>
      <w:r w:rsidR="00E95C3F" w:rsidRPr="00C51F32">
        <w:rPr>
          <w:sz w:val="24"/>
          <w:szCs w:val="24"/>
        </w:rPr>
        <w:t xml:space="preserve"> 18.01.2005</w:t>
      </w:r>
      <w:r w:rsidR="00E16376">
        <w:rPr>
          <w:sz w:val="24"/>
          <w:szCs w:val="24"/>
        </w:rPr>
        <w:t>, ove si attesta</w:t>
      </w:r>
      <w:r w:rsidR="00E95C3F" w:rsidRPr="00C51F32">
        <w:rPr>
          <w:sz w:val="24"/>
          <w:szCs w:val="24"/>
        </w:rPr>
        <w:t xml:space="preserve">: </w:t>
      </w:r>
      <w:r w:rsidR="00CE2248">
        <w:rPr>
          <w:sz w:val="24"/>
          <w:szCs w:val="24"/>
        </w:rPr>
        <w:t>“</w:t>
      </w:r>
      <w:r w:rsidR="00E95C3F" w:rsidRPr="007E2F38">
        <w:rPr>
          <w:i/>
          <w:sz w:val="24"/>
          <w:szCs w:val="24"/>
        </w:rPr>
        <w:t>nel conteggio non si possono computare né il giorno della consegna dell’avviso né quello dell’adunanza</w:t>
      </w:r>
      <w:r w:rsidR="00CE2248">
        <w:rPr>
          <w:i/>
          <w:sz w:val="24"/>
          <w:szCs w:val="24"/>
        </w:rPr>
        <w:t>”</w:t>
      </w:r>
      <w:r w:rsidR="00E95C3F" w:rsidRPr="00C51F32">
        <w:rPr>
          <w:sz w:val="24"/>
          <w:szCs w:val="24"/>
        </w:rPr>
        <w:t>.</w:t>
      </w:r>
      <w:r w:rsidR="006767B7">
        <w:rPr>
          <w:sz w:val="24"/>
          <w:szCs w:val="24"/>
        </w:rPr>
        <w:t xml:space="preserve"> </w:t>
      </w:r>
    </w:p>
    <w:p w:rsidR="003B69DD" w:rsidRDefault="006767B7" w:rsidP="00C51F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Più </w:t>
      </w:r>
      <w:proofErr w:type="gramStart"/>
      <w:r>
        <w:rPr>
          <w:sz w:val="24"/>
          <w:szCs w:val="24"/>
        </w:rPr>
        <w:t>recentemente ,</w:t>
      </w:r>
      <w:proofErr w:type="gramEnd"/>
      <w:r>
        <w:rPr>
          <w:sz w:val="24"/>
          <w:szCs w:val="24"/>
        </w:rPr>
        <w:t xml:space="preserve"> sulla questione si è pronu</w:t>
      </w:r>
      <w:r w:rsidR="001D4EB5">
        <w:rPr>
          <w:sz w:val="24"/>
          <w:szCs w:val="24"/>
        </w:rPr>
        <w:t>n</w:t>
      </w:r>
      <w:r>
        <w:rPr>
          <w:sz w:val="24"/>
          <w:szCs w:val="24"/>
        </w:rPr>
        <w:t>ciata la sez</w:t>
      </w:r>
      <w:r w:rsidR="001D4EB5">
        <w:rPr>
          <w:sz w:val="24"/>
          <w:szCs w:val="24"/>
        </w:rPr>
        <w:t>ione V°</w:t>
      </w:r>
      <w:r>
        <w:rPr>
          <w:sz w:val="24"/>
          <w:szCs w:val="24"/>
        </w:rPr>
        <w:t xml:space="preserve"> del Consiglio di Stato. Nell’ambito della sentenza </w:t>
      </w:r>
      <w:r w:rsidRPr="00917F4B">
        <w:rPr>
          <w:b/>
          <w:sz w:val="24"/>
          <w:szCs w:val="24"/>
        </w:rPr>
        <w:t>n.4047 del 17 giugno 2019</w:t>
      </w:r>
      <w:r>
        <w:rPr>
          <w:sz w:val="24"/>
          <w:szCs w:val="24"/>
        </w:rPr>
        <w:t xml:space="preserve">, </w:t>
      </w:r>
      <w:r w:rsidR="00476910">
        <w:rPr>
          <w:sz w:val="24"/>
          <w:szCs w:val="24"/>
        </w:rPr>
        <w:t>commentand</w:t>
      </w:r>
      <w:r w:rsidR="00122E4B">
        <w:rPr>
          <w:sz w:val="24"/>
          <w:szCs w:val="24"/>
        </w:rPr>
        <w:t>o un regolamento comunale uguale</w:t>
      </w:r>
      <w:r w:rsidR="00476910">
        <w:rPr>
          <w:sz w:val="24"/>
          <w:szCs w:val="24"/>
        </w:rPr>
        <w:t xml:space="preserve"> al nostro,</w:t>
      </w:r>
      <w:r>
        <w:rPr>
          <w:sz w:val="24"/>
          <w:szCs w:val="24"/>
        </w:rPr>
        <w:t xml:space="preserve"> i giudici</w:t>
      </w:r>
      <w:r w:rsidR="00476910">
        <w:rPr>
          <w:sz w:val="24"/>
          <w:szCs w:val="24"/>
        </w:rPr>
        <w:t xml:space="preserve"> amministrativi</w:t>
      </w:r>
      <w:r>
        <w:rPr>
          <w:sz w:val="24"/>
          <w:szCs w:val="24"/>
        </w:rPr>
        <w:t xml:space="preserve"> hanno </w:t>
      </w:r>
      <w:r w:rsidR="001D4EB5">
        <w:rPr>
          <w:sz w:val="24"/>
          <w:szCs w:val="24"/>
        </w:rPr>
        <w:t xml:space="preserve">infatti </w:t>
      </w:r>
      <w:r>
        <w:rPr>
          <w:sz w:val="24"/>
          <w:szCs w:val="24"/>
        </w:rPr>
        <w:t>convenuto quanto segue:</w:t>
      </w:r>
      <w:r w:rsidR="003B69DD">
        <w:rPr>
          <w:sz w:val="24"/>
          <w:szCs w:val="24"/>
        </w:rPr>
        <w:t xml:space="preserve"> </w:t>
      </w:r>
    </w:p>
    <w:p w:rsidR="00CE2248" w:rsidRPr="008548BA" w:rsidRDefault="000E3703" w:rsidP="00C51F32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122E4B">
        <w:rPr>
          <w:sz w:val="24"/>
          <w:szCs w:val="24"/>
        </w:rPr>
        <w:t>N</w:t>
      </w:r>
      <w:r>
        <w:rPr>
          <w:sz w:val="24"/>
          <w:szCs w:val="24"/>
        </w:rPr>
        <w:t xml:space="preserve">on sono condivisibili le statuizioni della sentenza che hanno considerata infondata la doglianza in esame sull’assunto per cui il computo dei giorni al fine del termine di </w:t>
      </w:r>
      <w:proofErr w:type="gramStart"/>
      <w:r>
        <w:rPr>
          <w:sz w:val="24"/>
          <w:szCs w:val="24"/>
        </w:rPr>
        <w:t>convocazione  in</w:t>
      </w:r>
      <w:proofErr w:type="gramEnd"/>
      <w:r>
        <w:rPr>
          <w:sz w:val="24"/>
          <w:szCs w:val="24"/>
        </w:rPr>
        <w:t xml:space="preserve"> mancanza di espressa deroga …andrebbe effettuato ai sensi degli art. 1187 e 2963 c.c. in modo da non contare il </w:t>
      </w:r>
      <w:proofErr w:type="spellStart"/>
      <w:r w:rsidRPr="000E3703">
        <w:rPr>
          <w:i/>
          <w:sz w:val="24"/>
          <w:szCs w:val="24"/>
        </w:rPr>
        <w:t>dies</w:t>
      </w:r>
      <w:proofErr w:type="spellEnd"/>
      <w:r w:rsidRPr="000E3703">
        <w:rPr>
          <w:i/>
          <w:sz w:val="24"/>
          <w:szCs w:val="24"/>
        </w:rPr>
        <w:t xml:space="preserve"> a quo</w:t>
      </w:r>
      <w:r>
        <w:rPr>
          <w:sz w:val="24"/>
          <w:szCs w:val="24"/>
        </w:rPr>
        <w:t xml:space="preserve"> e contare invece il </w:t>
      </w:r>
      <w:proofErr w:type="spellStart"/>
      <w:r w:rsidRPr="000E3703">
        <w:rPr>
          <w:i/>
          <w:sz w:val="24"/>
          <w:szCs w:val="24"/>
        </w:rPr>
        <w:t>dies</w:t>
      </w:r>
      <w:proofErr w:type="spellEnd"/>
      <w:r w:rsidRPr="000E3703">
        <w:rPr>
          <w:i/>
          <w:sz w:val="24"/>
          <w:szCs w:val="24"/>
        </w:rPr>
        <w:t xml:space="preserve"> a </w:t>
      </w:r>
      <w:proofErr w:type="spellStart"/>
      <w:r w:rsidRPr="000E3703">
        <w:rPr>
          <w:i/>
          <w:sz w:val="24"/>
          <w:szCs w:val="24"/>
        </w:rPr>
        <w:t>quem</w:t>
      </w:r>
      <w:proofErr w:type="spellEnd"/>
      <w:r>
        <w:rPr>
          <w:sz w:val="24"/>
          <w:szCs w:val="24"/>
        </w:rPr>
        <w:t>, con conseguente te</w:t>
      </w:r>
      <w:r w:rsidR="006D23AE">
        <w:rPr>
          <w:sz w:val="24"/>
          <w:szCs w:val="24"/>
        </w:rPr>
        <w:t>mpestività delle convocazioni</w:t>
      </w:r>
      <w:r>
        <w:rPr>
          <w:sz w:val="24"/>
          <w:szCs w:val="24"/>
        </w:rPr>
        <w:t>.</w:t>
      </w:r>
      <w:r w:rsidR="006767B7">
        <w:rPr>
          <w:sz w:val="24"/>
          <w:szCs w:val="24"/>
        </w:rPr>
        <w:t xml:space="preserve"> </w:t>
      </w:r>
      <w:r w:rsidR="006767B7" w:rsidRPr="001D4EB5">
        <w:rPr>
          <w:i/>
          <w:sz w:val="24"/>
          <w:szCs w:val="24"/>
        </w:rPr>
        <w:t xml:space="preserve">Al riguardo soccorrono le piane previsioni dell’art. 39 comma 1 del regolamento per il funzionamento degli organi collegiali, a mente del </w:t>
      </w:r>
      <w:proofErr w:type="gramStart"/>
      <w:r w:rsidR="006767B7" w:rsidRPr="001D4EB5">
        <w:rPr>
          <w:i/>
          <w:sz w:val="24"/>
          <w:szCs w:val="24"/>
        </w:rPr>
        <w:t>quale ,</w:t>
      </w:r>
      <w:proofErr w:type="gramEnd"/>
      <w:r w:rsidR="006767B7" w:rsidRPr="001D4EB5">
        <w:rPr>
          <w:i/>
          <w:sz w:val="24"/>
          <w:szCs w:val="24"/>
        </w:rPr>
        <w:t xml:space="preserve"> l’avviso di convocazione per le adunanze deve essere consegnato ai consiglieri </w:t>
      </w:r>
      <w:r w:rsidR="006767B7" w:rsidRPr="008548BA">
        <w:rPr>
          <w:b/>
          <w:i/>
          <w:sz w:val="24"/>
          <w:szCs w:val="24"/>
        </w:rPr>
        <w:t>almeno cinque giorni prima della riunione</w:t>
      </w:r>
      <w:r w:rsidR="006767B7" w:rsidRPr="001D4EB5">
        <w:rPr>
          <w:i/>
          <w:sz w:val="24"/>
          <w:szCs w:val="24"/>
        </w:rPr>
        <w:t xml:space="preserve">. </w:t>
      </w:r>
      <w:r w:rsidR="006767B7" w:rsidRPr="008548BA">
        <w:rPr>
          <w:i/>
          <w:sz w:val="24"/>
          <w:szCs w:val="24"/>
          <w:u w:val="single"/>
        </w:rPr>
        <w:t xml:space="preserve">Tale previsione non può che essere intesa  nel senso che il termine dei 5 giorni è termine costituito da giorni </w:t>
      </w:r>
      <w:r w:rsidR="001D4EB5" w:rsidRPr="008548BA">
        <w:rPr>
          <w:i/>
          <w:sz w:val="24"/>
          <w:szCs w:val="24"/>
          <w:u w:val="single"/>
        </w:rPr>
        <w:t xml:space="preserve"> liberi ed interi, che devono interamente decorrere prima dello svolgimento dell’attività cui sono preordinati e tale da non comprendere né il giorno iniziale  della convocazione , né quello finale dell’adunanza, in conformità alla giurisprudenza che ha chiarito che ciò garantisce lo svolgimento con pienezza di funzioni del ruolo elettivo da parte del consigliere, garantendo effettiva e consapevole partecipazione ad ogni attività del Consiglio ( </w:t>
      </w:r>
      <w:proofErr w:type="spellStart"/>
      <w:r w:rsidR="001D4EB5" w:rsidRPr="008548BA">
        <w:rPr>
          <w:i/>
          <w:sz w:val="24"/>
          <w:szCs w:val="24"/>
          <w:u w:val="single"/>
        </w:rPr>
        <w:t>cfr</w:t>
      </w:r>
      <w:proofErr w:type="spellEnd"/>
      <w:r w:rsidR="001D4EB5" w:rsidRPr="008548BA">
        <w:rPr>
          <w:i/>
          <w:sz w:val="24"/>
          <w:szCs w:val="24"/>
          <w:u w:val="single"/>
        </w:rPr>
        <w:t xml:space="preserve"> pareri </w:t>
      </w:r>
      <w:proofErr w:type="spellStart"/>
      <w:r w:rsidR="001D4EB5" w:rsidRPr="008548BA">
        <w:rPr>
          <w:i/>
          <w:sz w:val="24"/>
          <w:szCs w:val="24"/>
          <w:u w:val="single"/>
        </w:rPr>
        <w:t>CdS</w:t>
      </w:r>
      <w:proofErr w:type="spellEnd"/>
      <w:r w:rsidR="001D4EB5" w:rsidRPr="008548BA">
        <w:rPr>
          <w:i/>
          <w:sz w:val="24"/>
          <w:szCs w:val="24"/>
          <w:u w:val="single"/>
        </w:rPr>
        <w:t xml:space="preserve"> n. 461/2014, 2261/</w:t>
      </w:r>
      <w:r w:rsidR="00917F4B" w:rsidRPr="008548BA">
        <w:rPr>
          <w:i/>
          <w:sz w:val="24"/>
          <w:szCs w:val="24"/>
          <w:u w:val="single"/>
        </w:rPr>
        <w:t>2</w:t>
      </w:r>
      <w:r w:rsidR="001D4EB5" w:rsidRPr="008548BA">
        <w:rPr>
          <w:i/>
          <w:sz w:val="24"/>
          <w:szCs w:val="24"/>
          <w:u w:val="single"/>
        </w:rPr>
        <w:t>009)”</w:t>
      </w:r>
      <w:r w:rsidR="00CE2248" w:rsidRPr="008548BA">
        <w:rPr>
          <w:i/>
          <w:sz w:val="24"/>
          <w:szCs w:val="24"/>
          <w:u w:val="single"/>
        </w:rPr>
        <w:t>.</w:t>
      </w:r>
    </w:p>
    <w:p w:rsidR="00CE2248" w:rsidRDefault="00CE2248" w:rsidP="00C51F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Quanto sopra richiamato dimostra</w:t>
      </w:r>
      <w:r w:rsidR="001C649A">
        <w:rPr>
          <w:sz w:val="24"/>
          <w:szCs w:val="24"/>
        </w:rPr>
        <w:t xml:space="preserve"> che </w:t>
      </w:r>
      <w:r w:rsidR="00122E4B">
        <w:rPr>
          <w:sz w:val="24"/>
          <w:szCs w:val="24"/>
        </w:rPr>
        <w:t xml:space="preserve">il </w:t>
      </w:r>
      <w:r w:rsidR="00476910">
        <w:rPr>
          <w:sz w:val="24"/>
          <w:szCs w:val="24"/>
        </w:rPr>
        <w:t xml:space="preserve">parere espresso dal segretario </w:t>
      </w:r>
      <w:proofErr w:type="gramStart"/>
      <w:r w:rsidR="00476910">
        <w:rPr>
          <w:sz w:val="24"/>
          <w:szCs w:val="24"/>
        </w:rPr>
        <w:t>comu</w:t>
      </w:r>
      <w:r w:rsidR="000E3703">
        <w:rPr>
          <w:sz w:val="24"/>
          <w:szCs w:val="24"/>
        </w:rPr>
        <w:t>nale,  trascritto</w:t>
      </w:r>
      <w:proofErr w:type="gramEnd"/>
      <w:r w:rsidR="00476910">
        <w:rPr>
          <w:sz w:val="24"/>
          <w:szCs w:val="24"/>
        </w:rPr>
        <w:t xml:space="preserve"> nel verbale  della deliberazione n.36</w:t>
      </w:r>
      <w:r w:rsidR="007B228E">
        <w:rPr>
          <w:sz w:val="24"/>
          <w:szCs w:val="24"/>
        </w:rPr>
        <w:t xml:space="preserve"> del 22.08.2020, è basato su </w:t>
      </w:r>
      <w:r w:rsidR="001C649A">
        <w:rPr>
          <w:sz w:val="24"/>
          <w:szCs w:val="24"/>
        </w:rPr>
        <w:t>errata interpretazione del</w:t>
      </w:r>
      <w:r>
        <w:rPr>
          <w:sz w:val="24"/>
          <w:szCs w:val="24"/>
        </w:rPr>
        <w:t xml:space="preserve"> regolamento comunale</w:t>
      </w:r>
      <w:r w:rsidR="008548BA">
        <w:rPr>
          <w:sz w:val="24"/>
          <w:szCs w:val="24"/>
        </w:rPr>
        <w:t xml:space="preserve"> e</w:t>
      </w:r>
      <w:r w:rsidR="001C649A">
        <w:rPr>
          <w:sz w:val="24"/>
          <w:szCs w:val="24"/>
        </w:rPr>
        <w:t xml:space="preserve"> non tiene </w:t>
      </w:r>
      <w:r w:rsidR="003B69DD">
        <w:rPr>
          <w:sz w:val="24"/>
          <w:szCs w:val="24"/>
        </w:rPr>
        <w:t xml:space="preserve">soprattutto </w:t>
      </w:r>
      <w:r w:rsidR="001C649A">
        <w:rPr>
          <w:sz w:val="24"/>
          <w:szCs w:val="24"/>
        </w:rPr>
        <w:t>conto  né del parere del M</w:t>
      </w:r>
      <w:r>
        <w:rPr>
          <w:sz w:val="24"/>
          <w:szCs w:val="24"/>
        </w:rPr>
        <w:t xml:space="preserve">inistero </w:t>
      </w:r>
      <w:r w:rsidR="00122E4B">
        <w:rPr>
          <w:sz w:val="24"/>
          <w:szCs w:val="24"/>
        </w:rPr>
        <w:t xml:space="preserve">dell’Interno, né </w:t>
      </w:r>
      <w:r w:rsidR="001C649A">
        <w:rPr>
          <w:sz w:val="24"/>
          <w:szCs w:val="24"/>
        </w:rPr>
        <w:t xml:space="preserve"> delle</w:t>
      </w:r>
      <w:r w:rsidR="000E3703">
        <w:rPr>
          <w:sz w:val="24"/>
          <w:szCs w:val="24"/>
        </w:rPr>
        <w:t xml:space="preserve"> richiamate</w:t>
      </w:r>
      <w:r>
        <w:rPr>
          <w:sz w:val="24"/>
          <w:szCs w:val="24"/>
        </w:rPr>
        <w:t xml:space="preserve"> sentenze </w:t>
      </w:r>
      <w:r w:rsidR="00122E4B">
        <w:rPr>
          <w:sz w:val="24"/>
          <w:szCs w:val="24"/>
        </w:rPr>
        <w:t xml:space="preserve">e pareri </w:t>
      </w:r>
      <w:r>
        <w:rPr>
          <w:sz w:val="24"/>
          <w:szCs w:val="24"/>
        </w:rPr>
        <w:t>de</w:t>
      </w:r>
      <w:r w:rsidR="001C649A">
        <w:rPr>
          <w:sz w:val="24"/>
          <w:szCs w:val="24"/>
        </w:rPr>
        <w:t>l Consiglio di Stato</w:t>
      </w:r>
      <w:r>
        <w:rPr>
          <w:sz w:val="24"/>
          <w:szCs w:val="24"/>
        </w:rPr>
        <w:t>.</w:t>
      </w:r>
    </w:p>
    <w:p w:rsidR="00CE2248" w:rsidRDefault="00CE2248" w:rsidP="00F708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si tratta </w:t>
      </w:r>
      <w:r w:rsidR="001C649A">
        <w:rPr>
          <w:sz w:val="24"/>
          <w:szCs w:val="24"/>
        </w:rPr>
        <w:t>quindi solamente di un atto che pregiudica</w:t>
      </w:r>
      <w:r>
        <w:rPr>
          <w:sz w:val="24"/>
          <w:szCs w:val="24"/>
        </w:rPr>
        <w:t xml:space="preserve"> i diritti riconosciuti dall’ordinamento ai consiglieri </w:t>
      </w:r>
      <w:r w:rsidR="001C649A">
        <w:rPr>
          <w:sz w:val="24"/>
          <w:szCs w:val="24"/>
        </w:rPr>
        <w:t xml:space="preserve">comunali </w:t>
      </w:r>
      <w:r>
        <w:rPr>
          <w:sz w:val="24"/>
          <w:szCs w:val="24"/>
        </w:rPr>
        <w:t>eletti</w:t>
      </w:r>
      <w:r w:rsidR="00ED7E9D">
        <w:rPr>
          <w:sz w:val="24"/>
          <w:szCs w:val="24"/>
        </w:rPr>
        <w:t xml:space="preserve">, di qualsiasi schieramento essi siano, ma </w:t>
      </w:r>
      <w:r w:rsidR="001C649A">
        <w:rPr>
          <w:sz w:val="24"/>
          <w:szCs w:val="24"/>
        </w:rPr>
        <w:t>di un assunto fondato su un presuppo</w:t>
      </w:r>
      <w:r w:rsidR="004E53CB">
        <w:rPr>
          <w:sz w:val="24"/>
          <w:szCs w:val="24"/>
        </w:rPr>
        <w:t xml:space="preserve">sto </w:t>
      </w:r>
      <w:proofErr w:type="gramStart"/>
      <w:r w:rsidR="004E53CB">
        <w:rPr>
          <w:sz w:val="24"/>
          <w:szCs w:val="24"/>
        </w:rPr>
        <w:t>giuridico  errato</w:t>
      </w:r>
      <w:proofErr w:type="gramEnd"/>
      <w:r w:rsidR="007B228E">
        <w:rPr>
          <w:sz w:val="24"/>
          <w:szCs w:val="24"/>
        </w:rPr>
        <w:t xml:space="preserve">, quindi da escludere </w:t>
      </w:r>
      <w:r w:rsidR="00122E4B">
        <w:rPr>
          <w:sz w:val="24"/>
          <w:szCs w:val="24"/>
        </w:rPr>
        <w:t xml:space="preserve">come modello </w:t>
      </w:r>
      <w:r w:rsidR="00ED7E9D">
        <w:rPr>
          <w:sz w:val="24"/>
          <w:szCs w:val="24"/>
        </w:rPr>
        <w:t xml:space="preserve"> di riferim</w:t>
      </w:r>
      <w:r w:rsidR="00122E4B">
        <w:rPr>
          <w:sz w:val="24"/>
          <w:szCs w:val="24"/>
        </w:rPr>
        <w:t xml:space="preserve">ento per le </w:t>
      </w:r>
      <w:r w:rsidR="007B228E">
        <w:rPr>
          <w:sz w:val="24"/>
          <w:szCs w:val="24"/>
        </w:rPr>
        <w:t>convocazioni</w:t>
      </w:r>
      <w:r w:rsidR="00122E4B">
        <w:rPr>
          <w:sz w:val="24"/>
          <w:szCs w:val="24"/>
        </w:rPr>
        <w:t xml:space="preserve"> delle adunanze</w:t>
      </w:r>
      <w:r w:rsidR="007B228E">
        <w:rPr>
          <w:sz w:val="24"/>
          <w:szCs w:val="24"/>
        </w:rPr>
        <w:t xml:space="preserve">, come il capogruppo di minoranza aveva raccomandato </w:t>
      </w:r>
      <w:r w:rsidR="002D2434">
        <w:rPr>
          <w:sz w:val="24"/>
          <w:szCs w:val="24"/>
        </w:rPr>
        <w:t xml:space="preserve">al sindaco, responsabile </w:t>
      </w:r>
      <w:r w:rsidR="002D2434">
        <w:rPr>
          <w:sz w:val="24"/>
          <w:szCs w:val="24"/>
        </w:rPr>
        <w:lastRenderedPageBreak/>
        <w:t>firmatario delle convocazioni</w:t>
      </w:r>
      <w:r w:rsidR="00FC7FC7">
        <w:rPr>
          <w:sz w:val="24"/>
          <w:szCs w:val="24"/>
        </w:rPr>
        <w:t>,</w:t>
      </w:r>
      <w:r w:rsidR="002D2434">
        <w:rPr>
          <w:sz w:val="24"/>
          <w:szCs w:val="24"/>
        </w:rPr>
        <w:t xml:space="preserve"> </w:t>
      </w:r>
      <w:r w:rsidR="007B228E">
        <w:rPr>
          <w:sz w:val="24"/>
          <w:szCs w:val="24"/>
        </w:rPr>
        <w:t xml:space="preserve">di fare. Raccomandazione </w:t>
      </w:r>
      <w:r w:rsidR="002D2434">
        <w:rPr>
          <w:sz w:val="24"/>
          <w:szCs w:val="24"/>
        </w:rPr>
        <w:t>che non è stata tenuta in alcuna considerazione.</w:t>
      </w:r>
    </w:p>
    <w:p w:rsidR="00ED7E9D" w:rsidRDefault="00F134B3" w:rsidP="00F708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Riconosciamo al sindaco l’attenuante di aver agito </w:t>
      </w:r>
      <w:r w:rsidR="003D62B7">
        <w:rPr>
          <w:sz w:val="24"/>
          <w:szCs w:val="24"/>
        </w:rPr>
        <w:t xml:space="preserve">in prima battuta </w:t>
      </w:r>
      <w:r>
        <w:rPr>
          <w:sz w:val="24"/>
          <w:szCs w:val="24"/>
        </w:rPr>
        <w:t>s</w:t>
      </w:r>
      <w:r w:rsidR="003B69DD">
        <w:rPr>
          <w:sz w:val="24"/>
          <w:szCs w:val="24"/>
        </w:rPr>
        <w:t>u parere</w:t>
      </w:r>
      <w:r w:rsidR="004E53CB">
        <w:rPr>
          <w:sz w:val="24"/>
          <w:szCs w:val="24"/>
        </w:rPr>
        <w:t xml:space="preserve"> del segretario, ma il fatto che non abbia </w:t>
      </w:r>
      <w:proofErr w:type="gramStart"/>
      <w:r w:rsidR="004E53CB">
        <w:rPr>
          <w:sz w:val="24"/>
          <w:szCs w:val="24"/>
        </w:rPr>
        <w:t>voluto  prendere</w:t>
      </w:r>
      <w:proofErr w:type="gramEnd"/>
      <w:r w:rsidR="004E53CB">
        <w:rPr>
          <w:sz w:val="24"/>
          <w:szCs w:val="24"/>
        </w:rPr>
        <w:t xml:space="preserve"> in considerazione il parere del gruppo di minoranza</w:t>
      </w:r>
      <w:r w:rsidR="003D62B7">
        <w:rPr>
          <w:sz w:val="24"/>
          <w:szCs w:val="24"/>
        </w:rPr>
        <w:t xml:space="preserve">, che non abbia </w:t>
      </w:r>
      <w:r w:rsidR="00122E4B">
        <w:rPr>
          <w:sz w:val="24"/>
          <w:szCs w:val="24"/>
        </w:rPr>
        <w:t xml:space="preserve"> </w:t>
      </w:r>
      <w:r w:rsidR="003D62B7">
        <w:rPr>
          <w:sz w:val="24"/>
          <w:szCs w:val="24"/>
        </w:rPr>
        <w:t>approfondito la conoscenza dell’argomento, che abbia ripetuto la violazione del regolamento  comprimendo i tempi di preavviso dell’adunanza di stasera,  lo rendono</w:t>
      </w:r>
      <w:r w:rsidR="004E53CB">
        <w:rPr>
          <w:sz w:val="24"/>
          <w:szCs w:val="24"/>
        </w:rPr>
        <w:t xml:space="preserve"> </w:t>
      </w:r>
      <w:r w:rsidR="003D62B7">
        <w:rPr>
          <w:sz w:val="24"/>
          <w:szCs w:val="24"/>
        </w:rPr>
        <w:t xml:space="preserve">pienamente </w:t>
      </w:r>
      <w:r w:rsidR="004E53CB">
        <w:rPr>
          <w:sz w:val="24"/>
          <w:szCs w:val="24"/>
        </w:rPr>
        <w:t>corresponsabile dell’accaduto.</w:t>
      </w:r>
      <w:r>
        <w:rPr>
          <w:sz w:val="24"/>
          <w:szCs w:val="24"/>
        </w:rPr>
        <w:t xml:space="preserve"> </w:t>
      </w:r>
    </w:p>
    <w:p w:rsidR="00B46E42" w:rsidRDefault="003D62B7" w:rsidP="00C51F32">
      <w:pPr>
        <w:jc w:val="both"/>
        <w:rPr>
          <w:sz w:val="24"/>
          <w:szCs w:val="24"/>
        </w:rPr>
      </w:pPr>
      <w:r>
        <w:rPr>
          <w:sz w:val="24"/>
          <w:szCs w:val="24"/>
        </w:rPr>
        <w:t>Abbiamo già posto all’at</w:t>
      </w:r>
      <w:r w:rsidR="002D2434">
        <w:rPr>
          <w:sz w:val="24"/>
          <w:szCs w:val="24"/>
        </w:rPr>
        <w:t>tenzione della Prefettura il precedente</w:t>
      </w:r>
      <w:r>
        <w:rPr>
          <w:sz w:val="24"/>
          <w:szCs w:val="24"/>
        </w:rPr>
        <w:t xml:space="preserve"> del 22</w:t>
      </w:r>
      <w:r w:rsidR="00B46E42">
        <w:rPr>
          <w:sz w:val="24"/>
          <w:szCs w:val="24"/>
        </w:rPr>
        <w:t xml:space="preserve"> agosto</w:t>
      </w:r>
      <w:r w:rsidR="000F5646">
        <w:rPr>
          <w:sz w:val="24"/>
          <w:szCs w:val="24"/>
        </w:rPr>
        <w:t>, chiedendo un parere al riguardo.</w:t>
      </w:r>
      <w:r w:rsidR="00B46E42">
        <w:rPr>
          <w:sz w:val="24"/>
          <w:szCs w:val="24"/>
        </w:rPr>
        <w:t xml:space="preserve"> </w:t>
      </w:r>
      <w:r w:rsidR="000F5646">
        <w:rPr>
          <w:sz w:val="24"/>
          <w:szCs w:val="24"/>
        </w:rPr>
        <w:t>P</w:t>
      </w:r>
      <w:r w:rsidR="00A00845">
        <w:rPr>
          <w:sz w:val="24"/>
          <w:szCs w:val="24"/>
        </w:rPr>
        <w:t xml:space="preserve">rovvederemo </w:t>
      </w:r>
      <w:r w:rsidR="00007262">
        <w:rPr>
          <w:sz w:val="24"/>
          <w:szCs w:val="24"/>
        </w:rPr>
        <w:t xml:space="preserve">ora </w:t>
      </w:r>
      <w:r w:rsidR="00A00845">
        <w:rPr>
          <w:sz w:val="24"/>
          <w:szCs w:val="24"/>
        </w:rPr>
        <w:t>ad informarla del</w:t>
      </w:r>
      <w:r w:rsidR="00B46E42">
        <w:rPr>
          <w:sz w:val="24"/>
          <w:szCs w:val="24"/>
        </w:rPr>
        <w:t xml:space="preserve"> prosieguo</w:t>
      </w:r>
      <w:r>
        <w:rPr>
          <w:sz w:val="24"/>
          <w:szCs w:val="24"/>
        </w:rPr>
        <w:t xml:space="preserve"> della vicenda</w:t>
      </w:r>
      <w:r w:rsidR="00314EAE">
        <w:rPr>
          <w:sz w:val="24"/>
          <w:szCs w:val="24"/>
        </w:rPr>
        <w:t xml:space="preserve">. </w:t>
      </w:r>
      <w:r w:rsidR="00007262">
        <w:rPr>
          <w:sz w:val="24"/>
          <w:szCs w:val="24"/>
        </w:rPr>
        <w:t>In caso di mancato riscontro</w:t>
      </w:r>
      <w:r w:rsidR="00122E4B">
        <w:rPr>
          <w:sz w:val="24"/>
          <w:szCs w:val="24"/>
        </w:rPr>
        <w:t>, ci riserviamo di segnalare</w:t>
      </w:r>
      <w:r w:rsidR="00314EAE">
        <w:rPr>
          <w:sz w:val="24"/>
          <w:szCs w:val="24"/>
        </w:rPr>
        <w:t xml:space="preserve"> al Ministero dell’</w:t>
      </w:r>
      <w:r w:rsidR="00A00845">
        <w:rPr>
          <w:sz w:val="24"/>
          <w:szCs w:val="24"/>
        </w:rPr>
        <w:t>I</w:t>
      </w:r>
      <w:r w:rsidR="00314EAE">
        <w:rPr>
          <w:sz w:val="24"/>
          <w:szCs w:val="24"/>
        </w:rPr>
        <w:t>n</w:t>
      </w:r>
      <w:r w:rsidR="00122E4B">
        <w:rPr>
          <w:sz w:val="24"/>
          <w:szCs w:val="24"/>
        </w:rPr>
        <w:t xml:space="preserve">terno </w:t>
      </w:r>
      <w:r w:rsidR="00314EAE">
        <w:rPr>
          <w:sz w:val="24"/>
          <w:szCs w:val="24"/>
        </w:rPr>
        <w:t>la ripetuta violazione dei diritti in danno ai consiglieri</w:t>
      </w:r>
      <w:r w:rsidR="00122E4B">
        <w:rPr>
          <w:sz w:val="24"/>
          <w:szCs w:val="24"/>
        </w:rPr>
        <w:t xml:space="preserve"> di minoranza del nost</w:t>
      </w:r>
      <w:r w:rsidR="00D340CA">
        <w:rPr>
          <w:sz w:val="24"/>
          <w:szCs w:val="24"/>
        </w:rPr>
        <w:t>ro Comune. In caso di perseveranza</w:t>
      </w:r>
      <w:r w:rsidR="00007262">
        <w:rPr>
          <w:sz w:val="24"/>
          <w:szCs w:val="24"/>
        </w:rPr>
        <w:t xml:space="preserve"> da parte del sindaco</w:t>
      </w:r>
      <w:r w:rsidR="00D340CA">
        <w:rPr>
          <w:sz w:val="24"/>
          <w:szCs w:val="24"/>
        </w:rPr>
        <w:t>, non escludiamo la possibilità</w:t>
      </w:r>
      <w:r w:rsidR="00122E4B">
        <w:rPr>
          <w:sz w:val="24"/>
          <w:szCs w:val="24"/>
        </w:rPr>
        <w:t xml:space="preserve"> di </w:t>
      </w:r>
      <w:proofErr w:type="gramStart"/>
      <w:r w:rsidR="00122E4B">
        <w:rPr>
          <w:sz w:val="24"/>
          <w:szCs w:val="24"/>
        </w:rPr>
        <w:t xml:space="preserve">ricorrere </w:t>
      </w:r>
      <w:r w:rsidR="00314EAE">
        <w:rPr>
          <w:sz w:val="24"/>
          <w:szCs w:val="24"/>
        </w:rPr>
        <w:t xml:space="preserve"> al</w:t>
      </w:r>
      <w:proofErr w:type="gramEnd"/>
      <w:r w:rsidR="00314EAE">
        <w:rPr>
          <w:sz w:val="24"/>
          <w:szCs w:val="24"/>
        </w:rPr>
        <w:t xml:space="preserve"> TAR Lombardia per l’invalidazione degli atti assunti in </w:t>
      </w:r>
      <w:r w:rsidR="00A00845">
        <w:rPr>
          <w:sz w:val="24"/>
          <w:szCs w:val="24"/>
        </w:rPr>
        <w:t>adunanze convocate in modo irregolare</w:t>
      </w:r>
      <w:r w:rsidR="00CB7E60">
        <w:rPr>
          <w:sz w:val="24"/>
          <w:szCs w:val="24"/>
        </w:rPr>
        <w:t>, come quella di stasera.</w:t>
      </w:r>
    </w:p>
    <w:p w:rsidR="00A00845" w:rsidRPr="00B35EEA" w:rsidRDefault="00B46E42" w:rsidP="00C51F32">
      <w:pPr>
        <w:jc w:val="both"/>
        <w:rPr>
          <w:sz w:val="24"/>
          <w:szCs w:val="24"/>
          <w:u w:val="single"/>
        </w:rPr>
      </w:pPr>
      <w:r w:rsidRPr="00B35EEA">
        <w:rPr>
          <w:sz w:val="24"/>
          <w:szCs w:val="24"/>
          <w:u w:val="single"/>
        </w:rPr>
        <w:t xml:space="preserve">Riteniamo coerente con quanto </w:t>
      </w:r>
      <w:r w:rsidR="005803CC" w:rsidRPr="00B35EEA">
        <w:rPr>
          <w:sz w:val="24"/>
          <w:szCs w:val="24"/>
          <w:u w:val="single"/>
        </w:rPr>
        <w:t xml:space="preserve">sopra </w:t>
      </w:r>
      <w:r w:rsidRPr="00B35EEA">
        <w:rPr>
          <w:sz w:val="24"/>
          <w:szCs w:val="24"/>
          <w:u w:val="single"/>
        </w:rPr>
        <w:t>espresso</w:t>
      </w:r>
      <w:r w:rsidR="00FC7FC7">
        <w:rPr>
          <w:sz w:val="24"/>
          <w:szCs w:val="24"/>
          <w:u w:val="single"/>
        </w:rPr>
        <w:t xml:space="preserve"> </w:t>
      </w:r>
      <w:r w:rsidR="002D2434">
        <w:rPr>
          <w:sz w:val="24"/>
          <w:szCs w:val="24"/>
          <w:u w:val="single"/>
        </w:rPr>
        <w:t xml:space="preserve"> </w:t>
      </w:r>
      <w:r w:rsidRPr="00B35EEA">
        <w:rPr>
          <w:sz w:val="24"/>
          <w:szCs w:val="24"/>
          <w:u w:val="single"/>
        </w:rPr>
        <w:t xml:space="preserve"> </w:t>
      </w:r>
      <w:proofErr w:type="gramStart"/>
      <w:r w:rsidRPr="00B35EEA">
        <w:rPr>
          <w:sz w:val="24"/>
          <w:szCs w:val="24"/>
          <w:u w:val="single"/>
        </w:rPr>
        <w:t>non</w:t>
      </w:r>
      <w:r w:rsidR="00FC7FC7">
        <w:rPr>
          <w:sz w:val="24"/>
          <w:szCs w:val="24"/>
          <w:u w:val="single"/>
        </w:rPr>
        <w:t xml:space="preserve"> </w:t>
      </w:r>
      <w:r w:rsidRPr="00B35EEA">
        <w:rPr>
          <w:sz w:val="24"/>
          <w:szCs w:val="24"/>
          <w:u w:val="single"/>
        </w:rPr>
        <w:t xml:space="preserve"> protrarre</w:t>
      </w:r>
      <w:proofErr w:type="gramEnd"/>
      <w:r w:rsidR="00FC7FC7">
        <w:rPr>
          <w:sz w:val="24"/>
          <w:szCs w:val="24"/>
          <w:u w:val="single"/>
        </w:rPr>
        <w:t>, in segno di protesta,</w:t>
      </w:r>
      <w:r w:rsidRPr="00B35EEA">
        <w:rPr>
          <w:sz w:val="24"/>
          <w:szCs w:val="24"/>
          <w:u w:val="single"/>
        </w:rPr>
        <w:t xml:space="preserve"> la nostra presenza in questa riunione</w:t>
      </w:r>
      <w:r w:rsidR="009F7B21" w:rsidRPr="00B35EEA">
        <w:rPr>
          <w:sz w:val="24"/>
          <w:szCs w:val="24"/>
          <w:u w:val="single"/>
        </w:rPr>
        <w:t>,</w:t>
      </w:r>
      <w:r w:rsidRPr="00B35EEA">
        <w:rPr>
          <w:sz w:val="24"/>
          <w:szCs w:val="24"/>
          <w:u w:val="single"/>
        </w:rPr>
        <w:t xml:space="preserve"> convocata in violazio</w:t>
      </w:r>
      <w:r w:rsidR="00A00845" w:rsidRPr="00B35EEA">
        <w:rPr>
          <w:sz w:val="24"/>
          <w:szCs w:val="24"/>
          <w:u w:val="single"/>
        </w:rPr>
        <w:t>ne dell’art.7 comma 5 del</w:t>
      </w:r>
      <w:r w:rsidRPr="00B35EEA">
        <w:rPr>
          <w:sz w:val="24"/>
          <w:szCs w:val="24"/>
          <w:u w:val="single"/>
        </w:rPr>
        <w:t xml:space="preserve"> regolamento</w:t>
      </w:r>
      <w:r w:rsidR="00A00845" w:rsidRPr="00B35EEA">
        <w:rPr>
          <w:sz w:val="24"/>
          <w:szCs w:val="24"/>
          <w:u w:val="single"/>
        </w:rPr>
        <w:t xml:space="preserve"> p</w:t>
      </w:r>
      <w:r w:rsidR="00D340CA" w:rsidRPr="00B35EEA">
        <w:rPr>
          <w:sz w:val="24"/>
          <w:szCs w:val="24"/>
          <w:u w:val="single"/>
        </w:rPr>
        <w:t>er il funzionamento degli organi</w:t>
      </w:r>
      <w:r w:rsidR="002D2434">
        <w:rPr>
          <w:sz w:val="24"/>
          <w:szCs w:val="24"/>
          <w:u w:val="single"/>
        </w:rPr>
        <w:t xml:space="preserve"> collegiali, come già era stato fatto</w:t>
      </w:r>
      <w:r w:rsidR="00A00845" w:rsidRPr="00B35EEA">
        <w:rPr>
          <w:sz w:val="24"/>
          <w:szCs w:val="24"/>
          <w:u w:val="single"/>
        </w:rPr>
        <w:t xml:space="preserve"> con la precedente convocazione dell’adunanza  del 22 agosto</w:t>
      </w:r>
      <w:r w:rsidR="009F7B21" w:rsidRPr="00B35EEA">
        <w:rPr>
          <w:sz w:val="24"/>
          <w:szCs w:val="24"/>
          <w:u w:val="single"/>
        </w:rPr>
        <w:t>.</w:t>
      </w:r>
      <w:r w:rsidRPr="00B35EEA">
        <w:rPr>
          <w:sz w:val="24"/>
          <w:szCs w:val="24"/>
          <w:u w:val="single"/>
        </w:rPr>
        <w:t xml:space="preserve"> </w:t>
      </w:r>
    </w:p>
    <w:p w:rsidR="009013C1" w:rsidRDefault="0032480B" w:rsidP="00F708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nostra protesta è da intendersi estesa anche alla procedura di approvazione del DUP  2021/2023</w:t>
      </w:r>
      <w:r w:rsidR="009F7B21">
        <w:rPr>
          <w:sz w:val="24"/>
          <w:szCs w:val="24"/>
        </w:rPr>
        <w:t>, per la composizione del quale nessun parere preventivo ci è stato richiesto</w:t>
      </w:r>
      <w:r w:rsidR="00467E63">
        <w:rPr>
          <w:sz w:val="24"/>
          <w:szCs w:val="24"/>
        </w:rPr>
        <w:t>, mentre il</w:t>
      </w:r>
      <w:r w:rsidR="009F7B21">
        <w:rPr>
          <w:sz w:val="24"/>
          <w:szCs w:val="24"/>
        </w:rPr>
        <w:t xml:space="preserve"> corposo fascicolo dell’atto </w:t>
      </w:r>
      <w:r w:rsidR="00467E63">
        <w:rPr>
          <w:sz w:val="24"/>
          <w:szCs w:val="24"/>
        </w:rPr>
        <w:t>che doveva es</w:t>
      </w:r>
      <w:r w:rsidR="00C54A76">
        <w:rPr>
          <w:sz w:val="24"/>
          <w:szCs w:val="24"/>
        </w:rPr>
        <w:t xml:space="preserve">sere deliberato entro il </w:t>
      </w:r>
      <w:proofErr w:type="gramStart"/>
      <w:r w:rsidR="00C54A76">
        <w:rPr>
          <w:sz w:val="24"/>
          <w:szCs w:val="24"/>
        </w:rPr>
        <w:t xml:space="preserve">31 </w:t>
      </w:r>
      <w:r w:rsidR="00467E63">
        <w:rPr>
          <w:sz w:val="24"/>
          <w:szCs w:val="24"/>
        </w:rPr>
        <w:t xml:space="preserve"> </w:t>
      </w:r>
      <w:r w:rsidR="004B1CB2">
        <w:rPr>
          <w:sz w:val="24"/>
          <w:szCs w:val="24"/>
        </w:rPr>
        <w:t>luglio</w:t>
      </w:r>
      <w:proofErr w:type="gramEnd"/>
      <w:r w:rsidR="00B657DE">
        <w:rPr>
          <w:sz w:val="24"/>
          <w:szCs w:val="24"/>
        </w:rPr>
        <w:t>,</w:t>
      </w:r>
      <w:r w:rsidR="004B1CB2">
        <w:rPr>
          <w:sz w:val="24"/>
          <w:szCs w:val="24"/>
        </w:rPr>
        <w:t xml:space="preserve"> poi prorogato</w:t>
      </w:r>
      <w:r w:rsidR="00C54A76">
        <w:rPr>
          <w:sz w:val="24"/>
          <w:szCs w:val="24"/>
        </w:rPr>
        <w:t xml:space="preserve"> fino al 30 </w:t>
      </w:r>
      <w:r w:rsidR="00467E63">
        <w:rPr>
          <w:sz w:val="24"/>
          <w:szCs w:val="24"/>
        </w:rPr>
        <w:t>settembre</w:t>
      </w:r>
      <w:r w:rsidR="004B1CB2">
        <w:rPr>
          <w:sz w:val="24"/>
          <w:szCs w:val="24"/>
        </w:rPr>
        <w:t>,</w:t>
      </w:r>
      <w:r w:rsidR="00467E63">
        <w:rPr>
          <w:sz w:val="24"/>
          <w:szCs w:val="24"/>
        </w:rPr>
        <w:t xml:space="preserve"> ci </w:t>
      </w:r>
      <w:r w:rsidR="000F5646">
        <w:rPr>
          <w:sz w:val="24"/>
          <w:szCs w:val="24"/>
        </w:rPr>
        <w:t xml:space="preserve">è stato trasmesso nel pomeriggio </w:t>
      </w:r>
      <w:r w:rsidR="00467E63">
        <w:rPr>
          <w:sz w:val="24"/>
          <w:szCs w:val="24"/>
        </w:rPr>
        <w:t xml:space="preserve"> di mercoledì 28</w:t>
      </w:r>
      <w:r w:rsidR="00B657DE">
        <w:rPr>
          <w:sz w:val="24"/>
          <w:szCs w:val="24"/>
        </w:rPr>
        <w:t xml:space="preserve">  </w:t>
      </w:r>
      <w:r w:rsidR="004B1CB2">
        <w:rPr>
          <w:sz w:val="24"/>
          <w:szCs w:val="24"/>
        </w:rPr>
        <w:t xml:space="preserve">ottobre </w:t>
      </w:r>
      <w:r w:rsidR="009013C1">
        <w:rPr>
          <w:sz w:val="24"/>
          <w:szCs w:val="24"/>
        </w:rPr>
        <w:t>, il giorno successivo alla consegna della convocazione</w:t>
      </w:r>
      <w:r w:rsidR="00FC7FC7">
        <w:rPr>
          <w:sz w:val="24"/>
          <w:szCs w:val="24"/>
        </w:rPr>
        <w:t xml:space="preserve"> del Consiglio</w:t>
      </w:r>
      <w:r w:rsidR="009013C1">
        <w:rPr>
          <w:sz w:val="24"/>
          <w:szCs w:val="24"/>
        </w:rPr>
        <w:t>. Va qui precisato che la deliberazione di giunta n.68, concernente l’adozione del DUP, porta la data del 21 ottobre</w:t>
      </w:r>
      <w:r w:rsidR="00B35EEA">
        <w:rPr>
          <w:sz w:val="24"/>
          <w:szCs w:val="24"/>
        </w:rPr>
        <w:t>, ma è stata</w:t>
      </w:r>
      <w:r w:rsidR="009013C1">
        <w:rPr>
          <w:sz w:val="24"/>
          <w:szCs w:val="24"/>
        </w:rPr>
        <w:t xml:space="preserve"> pubblicata all’albo pretorio</w:t>
      </w:r>
      <w:r w:rsidR="00B35EEA">
        <w:rPr>
          <w:sz w:val="24"/>
          <w:szCs w:val="24"/>
        </w:rPr>
        <w:t xml:space="preserve"> solo </w:t>
      </w:r>
      <w:r w:rsidR="00CB7E60">
        <w:rPr>
          <w:sz w:val="24"/>
          <w:szCs w:val="24"/>
        </w:rPr>
        <w:t xml:space="preserve"> il </w:t>
      </w:r>
      <w:r w:rsidR="009013C1">
        <w:rPr>
          <w:sz w:val="24"/>
          <w:szCs w:val="24"/>
        </w:rPr>
        <w:t xml:space="preserve"> 28 ottobre, 2 giorni prima dell’adunanza consiliare. Nel suddetto deliberato della giunta “</w:t>
      </w:r>
      <w:r w:rsidR="00F502A0" w:rsidRPr="00935F48">
        <w:rPr>
          <w:i/>
          <w:sz w:val="24"/>
          <w:szCs w:val="24"/>
        </w:rPr>
        <w:t xml:space="preserve">si dispone di trasmettere il </w:t>
      </w:r>
      <w:proofErr w:type="spellStart"/>
      <w:r w:rsidR="00F502A0" w:rsidRPr="00935F48">
        <w:rPr>
          <w:i/>
          <w:sz w:val="24"/>
          <w:szCs w:val="24"/>
        </w:rPr>
        <w:t>Dup</w:t>
      </w:r>
      <w:proofErr w:type="spellEnd"/>
      <w:r w:rsidR="009013C1" w:rsidRPr="00935F48">
        <w:rPr>
          <w:i/>
          <w:sz w:val="24"/>
          <w:szCs w:val="24"/>
        </w:rPr>
        <w:t xml:space="preserve"> adottato al consiglio comunale, mediante la comunicazione ai capigruppo consiliari per l’adozione degli atti di competenza</w:t>
      </w:r>
      <w:r w:rsidR="00F502A0" w:rsidRPr="00935F48">
        <w:rPr>
          <w:i/>
          <w:sz w:val="24"/>
          <w:szCs w:val="24"/>
        </w:rPr>
        <w:t>”</w:t>
      </w:r>
      <w:r w:rsidR="00F502A0">
        <w:rPr>
          <w:sz w:val="24"/>
          <w:szCs w:val="24"/>
        </w:rPr>
        <w:t>, ma ta</w:t>
      </w:r>
      <w:r w:rsidR="00CB7E60">
        <w:rPr>
          <w:sz w:val="24"/>
          <w:szCs w:val="24"/>
        </w:rPr>
        <w:t>le operazione non è stata</w:t>
      </w:r>
      <w:r w:rsidR="00935F48">
        <w:rPr>
          <w:sz w:val="24"/>
          <w:szCs w:val="24"/>
        </w:rPr>
        <w:t xml:space="preserve"> </w:t>
      </w:r>
      <w:proofErr w:type="gramStart"/>
      <w:r w:rsidR="00935F48">
        <w:rPr>
          <w:sz w:val="24"/>
          <w:szCs w:val="24"/>
        </w:rPr>
        <w:t>eseguita</w:t>
      </w:r>
      <w:r w:rsidR="00F502A0">
        <w:rPr>
          <w:sz w:val="24"/>
          <w:szCs w:val="24"/>
        </w:rPr>
        <w:t xml:space="preserve"> </w:t>
      </w:r>
      <w:r w:rsidR="00B35EEA">
        <w:rPr>
          <w:sz w:val="24"/>
          <w:szCs w:val="24"/>
        </w:rPr>
        <w:t xml:space="preserve"> </w:t>
      </w:r>
      <w:r w:rsidR="00F502A0">
        <w:rPr>
          <w:sz w:val="24"/>
          <w:szCs w:val="24"/>
        </w:rPr>
        <w:t>ed</w:t>
      </w:r>
      <w:proofErr w:type="gramEnd"/>
      <w:r w:rsidR="00F502A0">
        <w:rPr>
          <w:sz w:val="24"/>
          <w:szCs w:val="24"/>
        </w:rPr>
        <w:t xml:space="preserve"> il gruppo di minoranza ha potuto prendere visione del deliberato solo all’atto della </w:t>
      </w:r>
      <w:r w:rsidR="0010731E">
        <w:rPr>
          <w:sz w:val="24"/>
          <w:szCs w:val="24"/>
        </w:rPr>
        <w:t xml:space="preserve">sua </w:t>
      </w:r>
      <w:r w:rsidR="00F502A0">
        <w:rPr>
          <w:sz w:val="24"/>
          <w:szCs w:val="24"/>
        </w:rPr>
        <w:t>pubblicazione all’albo</w:t>
      </w:r>
      <w:r>
        <w:rPr>
          <w:sz w:val="24"/>
          <w:szCs w:val="24"/>
        </w:rPr>
        <w:t xml:space="preserve"> pretorio</w:t>
      </w:r>
      <w:r w:rsidR="00F502A0">
        <w:rPr>
          <w:sz w:val="24"/>
          <w:szCs w:val="24"/>
        </w:rPr>
        <w:t xml:space="preserve">, </w:t>
      </w:r>
      <w:r w:rsidR="00F245CA">
        <w:rPr>
          <w:sz w:val="24"/>
          <w:szCs w:val="24"/>
        </w:rPr>
        <w:t xml:space="preserve"> effettuat</w:t>
      </w:r>
      <w:r w:rsidR="00935F48">
        <w:rPr>
          <w:sz w:val="24"/>
          <w:szCs w:val="24"/>
        </w:rPr>
        <w:t>a</w:t>
      </w:r>
      <w:r w:rsidR="00B35EEA">
        <w:rPr>
          <w:sz w:val="24"/>
          <w:szCs w:val="24"/>
        </w:rPr>
        <w:t>, come detto,</w:t>
      </w:r>
      <w:r w:rsidR="00935F48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l 28 ottobre. </w:t>
      </w:r>
      <w:r w:rsidR="000F44DF">
        <w:rPr>
          <w:sz w:val="24"/>
          <w:szCs w:val="24"/>
        </w:rPr>
        <w:t xml:space="preserve">La compressione dei tempi </w:t>
      </w:r>
      <w:proofErr w:type="gramStart"/>
      <w:r w:rsidR="000F44DF">
        <w:rPr>
          <w:sz w:val="24"/>
          <w:szCs w:val="24"/>
        </w:rPr>
        <w:t>ha  di</w:t>
      </w:r>
      <w:proofErr w:type="gramEnd"/>
      <w:r w:rsidR="000F44DF">
        <w:rPr>
          <w:sz w:val="24"/>
          <w:szCs w:val="24"/>
        </w:rPr>
        <w:t xml:space="preserve"> fatto</w:t>
      </w:r>
      <w:r>
        <w:rPr>
          <w:sz w:val="24"/>
          <w:szCs w:val="24"/>
        </w:rPr>
        <w:t xml:space="preserve"> impedito </w:t>
      </w:r>
      <w:r w:rsidR="000F44DF">
        <w:rPr>
          <w:sz w:val="24"/>
          <w:szCs w:val="24"/>
        </w:rPr>
        <w:t xml:space="preserve">ai consiglieri di minoranza </w:t>
      </w:r>
      <w:r>
        <w:rPr>
          <w:sz w:val="24"/>
          <w:szCs w:val="24"/>
        </w:rPr>
        <w:t xml:space="preserve">di partecipare al processo decisionale, come stabilito dalla normativa, </w:t>
      </w:r>
      <w:r w:rsidR="000F44DF">
        <w:rPr>
          <w:sz w:val="24"/>
          <w:szCs w:val="24"/>
        </w:rPr>
        <w:t>quindi il DUP non dovrebbe essere approvato</w:t>
      </w:r>
      <w:r w:rsidR="00935F48">
        <w:rPr>
          <w:sz w:val="24"/>
          <w:szCs w:val="24"/>
        </w:rPr>
        <w:t xml:space="preserve"> nel corso d</w:t>
      </w:r>
      <w:r>
        <w:rPr>
          <w:sz w:val="24"/>
          <w:szCs w:val="24"/>
        </w:rPr>
        <w:t>i questa riunione</w:t>
      </w:r>
      <w:r w:rsidR="0020770D">
        <w:rPr>
          <w:sz w:val="24"/>
          <w:szCs w:val="24"/>
        </w:rPr>
        <w:t>.</w:t>
      </w:r>
    </w:p>
    <w:p w:rsidR="0010731E" w:rsidRDefault="0010731E" w:rsidP="00F708BD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32480B" w:rsidRDefault="0032480B" w:rsidP="00F708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Lasciamo in consegna ai colleghi consiglieri di maggioranza il testo dell’intervento che avremmo letto in ordine alla variazione n°6 del bilancio di previsione</w:t>
      </w:r>
      <w:r w:rsidR="00FC7FC7">
        <w:rPr>
          <w:sz w:val="24"/>
          <w:szCs w:val="24"/>
        </w:rPr>
        <w:t xml:space="preserve">, al fine di informarli sulla nostra contrarietà alla deliberazione di giunta n. </w:t>
      </w:r>
      <w:r w:rsidR="00D848D1">
        <w:rPr>
          <w:sz w:val="24"/>
          <w:szCs w:val="24"/>
        </w:rPr>
        <w:t xml:space="preserve">61 del 2.10.2020 ma anche per dimostrare che non ci sottraiamo all’onere di formulare pareri compiuti </w:t>
      </w:r>
      <w:r w:rsidR="00F708BD">
        <w:rPr>
          <w:sz w:val="24"/>
          <w:szCs w:val="24"/>
        </w:rPr>
        <w:t>ed argomentati, quando il tempo intercorrente tra la pubblicazione e la discussione consiliare ci consente di farlo.</w:t>
      </w:r>
      <w:r w:rsidR="00FC7FC7">
        <w:rPr>
          <w:sz w:val="24"/>
          <w:szCs w:val="24"/>
        </w:rPr>
        <w:t xml:space="preserve"> </w:t>
      </w:r>
    </w:p>
    <w:p w:rsidR="00F708BD" w:rsidRDefault="00F708BD" w:rsidP="00F708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Per contro, l</w:t>
      </w:r>
      <w:r w:rsidR="00F46A41">
        <w:rPr>
          <w:sz w:val="24"/>
          <w:szCs w:val="24"/>
        </w:rPr>
        <w:t xml:space="preserve">e compressioni arbitrarie </w:t>
      </w:r>
      <w:r w:rsidR="000F44DF">
        <w:rPr>
          <w:sz w:val="24"/>
          <w:szCs w:val="24"/>
        </w:rPr>
        <w:t xml:space="preserve">dei tempi si traducono in compressione </w:t>
      </w:r>
      <w:r w:rsidR="00F46A41">
        <w:rPr>
          <w:sz w:val="24"/>
          <w:szCs w:val="24"/>
        </w:rPr>
        <w:t>dei diritti dei consiglieri di minoranza (ivi compreso quella dell’accesso diretto al protocollo informatico</w:t>
      </w:r>
      <w:r w:rsidR="00935F48">
        <w:rPr>
          <w:sz w:val="24"/>
          <w:szCs w:val="24"/>
        </w:rPr>
        <w:t xml:space="preserve">, </w:t>
      </w:r>
      <w:r w:rsidR="00B35EEA">
        <w:rPr>
          <w:sz w:val="24"/>
          <w:szCs w:val="24"/>
        </w:rPr>
        <w:t>così come</w:t>
      </w:r>
      <w:r w:rsidR="00935F48">
        <w:rPr>
          <w:sz w:val="24"/>
          <w:szCs w:val="24"/>
        </w:rPr>
        <w:t xml:space="preserve"> altre</w:t>
      </w:r>
      <w:r w:rsidR="00F46A41">
        <w:rPr>
          <w:sz w:val="24"/>
          <w:szCs w:val="24"/>
        </w:rPr>
        <w:t xml:space="preserve">), </w:t>
      </w:r>
      <w:r w:rsidR="000F44DF">
        <w:rPr>
          <w:sz w:val="24"/>
          <w:szCs w:val="24"/>
        </w:rPr>
        <w:t xml:space="preserve">e </w:t>
      </w:r>
      <w:r w:rsidR="00F46A41">
        <w:rPr>
          <w:sz w:val="24"/>
          <w:szCs w:val="24"/>
        </w:rPr>
        <w:t>precludono</w:t>
      </w:r>
      <w:r w:rsidR="00FF2FE6">
        <w:rPr>
          <w:sz w:val="24"/>
          <w:szCs w:val="24"/>
        </w:rPr>
        <w:t xml:space="preserve"> </w:t>
      </w:r>
      <w:r w:rsidR="000F44DF">
        <w:rPr>
          <w:sz w:val="24"/>
          <w:szCs w:val="24"/>
        </w:rPr>
        <w:t xml:space="preserve">al gruppo stesso </w:t>
      </w:r>
      <w:r w:rsidR="00FF2FE6">
        <w:rPr>
          <w:sz w:val="24"/>
          <w:szCs w:val="24"/>
        </w:rPr>
        <w:t>la possibilità</w:t>
      </w:r>
      <w:r w:rsidR="00454F64">
        <w:rPr>
          <w:sz w:val="24"/>
          <w:szCs w:val="24"/>
        </w:rPr>
        <w:t xml:space="preserve"> di esercitare quella “effettiva e consapevole partecipazione ad ogni attività del Consiglio”,</w:t>
      </w:r>
      <w:r w:rsidR="00F46A41">
        <w:rPr>
          <w:sz w:val="24"/>
          <w:szCs w:val="24"/>
        </w:rPr>
        <w:t xml:space="preserve"> riconosciuta e regolamentata</w:t>
      </w:r>
      <w:r w:rsidR="000F44DF">
        <w:rPr>
          <w:sz w:val="24"/>
          <w:szCs w:val="24"/>
        </w:rPr>
        <w:t xml:space="preserve"> dalla normativa vigente</w:t>
      </w:r>
      <w:r w:rsidR="002168EE">
        <w:rPr>
          <w:sz w:val="24"/>
          <w:szCs w:val="24"/>
        </w:rPr>
        <w:t xml:space="preserve"> e classificata</w:t>
      </w:r>
      <w:r w:rsidR="00D340CA">
        <w:rPr>
          <w:sz w:val="24"/>
          <w:szCs w:val="24"/>
        </w:rPr>
        <w:t xml:space="preserve"> dalla giurisprudenza come diritto inviolabile</w:t>
      </w:r>
      <w:r w:rsidR="00F46A41">
        <w:rPr>
          <w:sz w:val="24"/>
          <w:szCs w:val="24"/>
        </w:rPr>
        <w:t xml:space="preserve"> attinente alla </w:t>
      </w:r>
      <w:r w:rsidR="002168EE">
        <w:rPr>
          <w:sz w:val="24"/>
          <w:szCs w:val="24"/>
        </w:rPr>
        <w:t>funzione elettiva</w:t>
      </w:r>
      <w:r w:rsidR="00F46A41">
        <w:rPr>
          <w:sz w:val="24"/>
          <w:szCs w:val="24"/>
        </w:rPr>
        <w:t xml:space="preserve"> di tutti i consiglieri, compresi quelli di minoranza</w:t>
      </w:r>
      <w:r w:rsidR="00454F64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</w:t>
      </w:r>
    </w:p>
    <w:p w:rsidR="00F708BD" w:rsidRDefault="00F708BD" w:rsidP="00F708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300BF5" w:rsidRPr="00B35EEA" w:rsidRDefault="00F708BD" w:rsidP="00F708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30.10.2020                                                                                </w:t>
      </w:r>
      <w:r w:rsidR="00300BF5" w:rsidRPr="004E53CB">
        <w:rPr>
          <w:b/>
          <w:sz w:val="28"/>
          <w:szCs w:val="28"/>
        </w:rPr>
        <w:t>Gruppo di minoranza</w:t>
      </w:r>
    </w:p>
    <w:sectPr w:rsidR="00300BF5" w:rsidRPr="00B35E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B3"/>
    <w:rsid w:val="00007262"/>
    <w:rsid w:val="000901A1"/>
    <w:rsid w:val="000A28B3"/>
    <w:rsid w:val="000E3703"/>
    <w:rsid w:val="000F44DF"/>
    <w:rsid w:val="000F5646"/>
    <w:rsid w:val="0010731E"/>
    <w:rsid w:val="00112C79"/>
    <w:rsid w:val="00122E4B"/>
    <w:rsid w:val="00140CA9"/>
    <w:rsid w:val="0015322C"/>
    <w:rsid w:val="001C649A"/>
    <w:rsid w:val="001D4EB5"/>
    <w:rsid w:val="0020770D"/>
    <w:rsid w:val="00212160"/>
    <w:rsid w:val="00215F5B"/>
    <w:rsid w:val="002168EE"/>
    <w:rsid w:val="00266A01"/>
    <w:rsid w:val="002944C6"/>
    <w:rsid w:val="002D2434"/>
    <w:rsid w:val="00300BF5"/>
    <w:rsid w:val="00314EAE"/>
    <w:rsid w:val="0032480B"/>
    <w:rsid w:val="00384823"/>
    <w:rsid w:val="003A595F"/>
    <w:rsid w:val="003B69DD"/>
    <w:rsid w:val="003D62B7"/>
    <w:rsid w:val="0045278D"/>
    <w:rsid w:val="00454F64"/>
    <w:rsid w:val="00456A14"/>
    <w:rsid w:val="0046077D"/>
    <w:rsid w:val="00464BE9"/>
    <w:rsid w:val="00467E63"/>
    <w:rsid w:val="00476910"/>
    <w:rsid w:val="00497614"/>
    <w:rsid w:val="004B1CB2"/>
    <w:rsid w:val="004E53CB"/>
    <w:rsid w:val="005774C4"/>
    <w:rsid w:val="005803CC"/>
    <w:rsid w:val="005E1FC6"/>
    <w:rsid w:val="00654F9D"/>
    <w:rsid w:val="006767B7"/>
    <w:rsid w:val="006915B4"/>
    <w:rsid w:val="006D23AE"/>
    <w:rsid w:val="007B228E"/>
    <w:rsid w:val="007E2F38"/>
    <w:rsid w:val="007F3B36"/>
    <w:rsid w:val="007F3C29"/>
    <w:rsid w:val="008102C4"/>
    <w:rsid w:val="008548BA"/>
    <w:rsid w:val="008B1EE2"/>
    <w:rsid w:val="009013C1"/>
    <w:rsid w:val="00917F4B"/>
    <w:rsid w:val="00935F48"/>
    <w:rsid w:val="009C47B3"/>
    <w:rsid w:val="009F7B21"/>
    <w:rsid w:val="00A00845"/>
    <w:rsid w:val="00A16FA6"/>
    <w:rsid w:val="00A542D6"/>
    <w:rsid w:val="00A7334A"/>
    <w:rsid w:val="00AA7687"/>
    <w:rsid w:val="00B35EEA"/>
    <w:rsid w:val="00B46E42"/>
    <w:rsid w:val="00B657DE"/>
    <w:rsid w:val="00C44A5D"/>
    <w:rsid w:val="00C51F32"/>
    <w:rsid w:val="00C54A76"/>
    <w:rsid w:val="00C613E3"/>
    <w:rsid w:val="00CB7E60"/>
    <w:rsid w:val="00CE2248"/>
    <w:rsid w:val="00D31ACB"/>
    <w:rsid w:val="00D340CA"/>
    <w:rsid w:val="00D438FE"/>
    <w:rsid w:val="00D848D1"/>
    <w:rsid w:val="00DE1A1F"/>
    <w:rsid w:val="00DF2B08"/>
    <w:rsid w:val="00E16376"/>
    <w:rsid w:val="00E307B6"/>
    <w:rsid w:val="00E81019"/>
    <w:rsid w:val="00E95C3F"/>
    <w:rsid w:val="00ED7E9D"/>
    <w:rsid w:val="00F134B3"/>
    <w:rsid w:val="00F245CA"/>
    <w:rsid w:val="00F25CCC"/>
    <w:rsid w:val="00F374B1"/>
    <w:rsid w:val="00F46A41"/>
    <w:rsid w:val="00F502A0"/>
    <w:rsid w:val="00F708BD"/>
    <w:rsid w:val="00FC7FC7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13DBC-4441-4FBE-8EF1-238114C4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0E7F-BDC0-4F68-AFD4-E3582662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3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</cp:lastModifiedBy>
  <cp:revision>20</cp:revision>
  <dcterms:created xsi:type="dcterms:W3CDTF">2020-09-28T05:56:00Z</dcterms:created>
  <dcterms:modified xsi:type="dcterms:W3CDTF">2020-10-30T14:27:00Z</dcterms:modified>
</cp:coreProperties>
</file>